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580" w:lineRule="exact"/>
        <w:contextualSpacing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  <w:r>
        <w:rPr>
          <w:rFonts w:ascii="Times New Roman" w:hAnsi="Times New Roman" w:eastAsia="微软雅黑" w:cs="Times New Roman"/>
          <w:kern w:val="0"/>
          <w:sz w:val="32"/>
          <w:szCs w:val="32"/>
        </w:rPr>
        <w:t>3</w:t>
      </w:r>
    </w:p>
    <w:p>
      <w:pPr>
        <w:widowControl/>
        <w:shd w:val="clear" w:color="auto" w:fill="FFFFFF"/>
        <w:spacing w:before="240" w:after="240" w:line="580" w:lineRule="exact"/>
        <w:ind w:firstLine="1320"/>
        <w:contextualSpacing/>
        <w:rPr>
          <w:rFonts w:ascii="微软雅黑" w:hAnsi="微软雅黑" w:eastAsia="微软雅黑" w:cs="宋体"/>
          <w:kern w:val="0"/>
          <w:sz w:val="24"/>
          <w:szCs w:val="24"/>
        </w:rPr>
      </w:pPr>
    </w:p>
    <w:p>
      <w:pPr>
        <w:widowControl/>
        <w:shd w:val="clear" w:color="auto" w:fill="FFFFFF"/>
        <w:spacing w:before="240" w:after="240" w:line="580" w:lineRule="exact"/>
        <w:ind w:firstLine="1320"/>
        <w:contextualSpacing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创艺简标宋" w:hAnsi="创艺简标宋" w:eastAsia="创艺简标宋" w:cs="Times New Roman"/>
          <w:kern w:val="0"/>
          <w:sz w:val="44"/>
          <w:szCs w:val="44"/>
        </w:rPr>
        <w:t>测绘资质检查现场需准备的资料</w:t>
      </w:r>
    </w:p>
    <w:p>
      <w:pPr>
        <w:widowControl/>
        <w:shd w:val="clear" w:color="auto" w:fill="FFFFFF"/>
        <w:spacing w:before="240" w:after="240" w:line="580" w:lineRule="exact"/>
        <w:ind w:firstLine="1320"/>
        <w:contextualSpacing/>
        <w:rPr>
          <w:rFonts w:ascii="微软雅黑" w:hAnsi="微软雅黑" w:eastAsia="微软雅黑" w:cs="宋体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pacing w:before="240" w:after="240" w:line="580" w:lineRule="exact"/>
        <w:ind w:firstLine="630"/>
        <w:contextualSpacing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测绘资质单位按照测绘资质巡查的内容需准备和提供有关材料原件：</w:t>
      </w:r>
    </w:p>
    <w:p>
      <w:pPr>
        <w:widowControl/>
        <w:spacing w:before="240" w:after="240" w:line="580" w:lineRule="exact"/>
        <w:ind w:firstLine="645"/>
        <w:contextualSpacing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一、企业法人营业执照或者事业单位法人证书。</w:t>
      </w:r>
    </w:p>
    <w:p>
      <w:pPr>
        <w:widowControl/>
        <w:spacing w:before="240" w:after="240" w:line="580" w:lineRule="exact"/>
        <w:ind w:firstLine="645"/>
        <w:contextualSpacing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二、测绘单位资质证书。</w:t>
      </w:r>
    </w:p>
    <w:p>
      <w:pPr>
        <w:widowControl/>
        <w:spacing w:before="240" w:after="240" w:line="580" w:lineRule="exact"/>
        <w:ind w:firstLine="645"/>
        <w:contextualSpacing/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三、测绘单位人员花名册，以及专业技术人员的身份证、毕业证书、测绘及相关专业技术职称证书、劳动合同、社会保险缴纳证明等材料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widowControl/>
        <w:spacing w:before="240" w:after="240" w:line="580" w:lineRule="exact"/>
        <w:ind w:firstLine="645"/>
        <w:contextualSpacing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四、仪器设备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软件清单及所有权证明。</w:t>
      </w:r>
    </w:p>
    <w:p>
      <w:pPr>
        <w:widowControl/>
        <w:spacing w:before="240" w:after="240" w:line="580" w:lineRule="exact"/>
        <w:ind w:firstLine="645"/>
        <w:contextualSpacing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五、测绘质量保证体系制度及运行情况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材料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before="240" w:after="240" w:line="580" w:lineRule="exact"/>
        <w:ind w:firstLine="645"/>
        <w:contextualSpacing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六、测绘成果及资料档案管理制度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有关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材料。</w:t>
      </w:r>
    </w:p>
    <w:p>
      <w:pPr>
        <w:widowControl/>
        <w:spacing w:before="240" w:after="240" w:line="580" w:lineRule="exact"/>
        <w:ind w:firstLine="645"/>
        <w:contextualSpacing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七、测绘成果保密管理制度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有关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材料。</w:t>
      </w:r>
    </w:p>
    <w:p>
      <w:pPr>
        <w:widowControl/>
        <w:spacing w:before="240" w:after="240" w:line="580" w:lineRule="exact"/>
        <w:ind w:firstLine="640" w:firstLineChars="200"/>
        <w:contextualSpacing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八</w:t>
      </w:r>
      <w:r>
        <w:rPr>
          <w:rFonts w:ascii="仿宋_GB2312" w:hAnsi="微软雅黑" w:eastAsia="仿宋_GB2312" w:cs="宋体"/>
          <w:kern w:val="0"/>
          <w:sz w:val="32"/>
          <w:szCs w:val="32"/>
        </w:rPr>
        <w:t>、无人机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航测</w:t>
      </w:r>
      <w:r>
        <w:rPr>
          <w:rFonts w:ascii="仿宋_GB2312" w:hAnsi="微软雅黑" w:eastAsia="仿宋_GB2312" w:cs="宋体"/>
          <w:kern w:val="0"/>
          <w:sz w:val="32"/>
          <w:szCs w:val="32"/>
        </w:rPr>
        <w:t>备案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相关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制度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有关材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料</w:t>
      </w:r>
      <w:r>
        <w:rPr>
          <w:rFonts w:ascii="仿宋_GB2312" w:hAnsi="微软雅黑" w:eastAsia="仿宋_GB2312" w:cs="宋体"/>
          <w:kern w:val="0"/>
          <w:sz w:val="32"/>
          <w:szCs w:val="32"/>
        </w:rPr>
        <w:t>。</w:t>
      </w:r>
    </w:p>
    <w:p>
      <w:pPr>
        <w:widowControl/>
        <w:spacing w:before="240" w:after="240" w:line="580" w:lineRule="exact"/>
        <w:ind w:firstLine="645"/>
        <w:contextualSpacing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九、</w:t>
      </w:r>
      <w:r>
        <w:rPr>
          <w:rFonts w:ascii="Times New Roman" w:hAnsi="Times New Roman" w:eastAsia="微软雅黑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微软雅黑" w:cs="Times New Roman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微软雅黑" w:cs="Times New Roman"/>
          <w:kern w:val="0"/>
          <w:sz w:val="32"/>
          <w:szCs w:val="32"/>
        </w:rPr>
        <w:t>—202</w:t>
      </w:r>
      <w:r>
        <w:rPr>
          <w:rFonts w:hint="eastAsia" w:ascii="Times New Roman" w:hAnsi="Times New Roman" w:eastAsia="微软雅黑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年度完成的测绘项目清单及两个完整项目材料。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E1DD9"/>
    <w:rsid w:val="0C407232"/>
    <w:rsid w:val="521E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2026-04-08T08:22:00Z</dcterms:created>
  <dc:creator>郝庆锋</dc:creator>
  <cp:lastModifiedBy>Administrator</cp:lastModifiedBy>
  <dcterms:modified xsi:type="dcterms:W3CDTF">2026-04-24T08:19:44Z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BDEA977120E7493086E53AA00A1B0B78_11</vt:lpwstr>
  </property>
  <property fmtid="{D5CDD505-2E9C-101B-9397-08002B2CF9AE}" pid="4" name="KSOTemplateDocerSaveRecord">
    <vt:lpwstr>eyJoZGlkIjoiYmQ4NTdkYzE5YjkwZjU3MjMxNjBkOTU3YmQ4ZmQ1YjYiLCJ1c2VySWQiOiI3MzY5MDA0ODIifQ==</vt:lpwstr>
  </property>
</Properties>
</file>