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1B82" w:rsidRPr="00A237B8" w:rsidRDefault="007E61D2">
      <w:pPr>
        <w:spacing w:line="520" w:lineRule="exact"/>
        <w:rPr>
          <w:rFonts w:eastAsia="华文行楷"/>
          <w:sz w:val="36"/>
          <w:szCs w:val="36"/>
        </w:rPr>
      </w:pPr>
      <w:r w:rsidRPr="00A237B8">
        <w:rPr>
          <w:rFonts w:eastAsia="华文行楷"/>
          <w:sz w:val="36"/>
          <w:szCs w:val="36"/>
        </w:rPr>
        <w:t xml:space="preserve">  </w:t>
      </w:r>
    </w:p>
    <w:p w:rsidR="00851B82" w:rsidRPr="00A237B8" w:rsidRDefault="00851B82">
      <w:pPr>
        <w:spacing w:line="520" w:lineRule="exact"/>
        <w:rPr>
          <w:bCs/>
          <w:sz w:val="36"/>
          <w:szCs w:val="36"/>
        </w:rPr>
      </w:pPr>
    </w:p>
    <w:p w:rsidR="00851B82" w:rsidRPr="00A237B8" w:rsidRDefault="007E61D2">
      <w:pPr>
        <w:spacing w:line="520" w:lineRule="exact"/>
        <w:ind w:firstLineChars="200" w:firstLine="720"/>
        <w:jc w:val="center"/>
        <w:rPr>
          <w:bCs/>
          <w:sz w:val="36"/>
          <w:szCs w:val="36"/>
        </w:rPr>
      </w:pPr>
      <w:r w:rsidRPr="00A237B8">
        <w:rPr>
          <w:bCs/>
          <w:sz w:val="36"/>
          <w:szCs w:val="36"/>
        </w:rPr>
        <w:t xml:space="preserve">    </w:t>
      </w:r>
    </w:p>
    <w:p w:rsidR="00851B82" w:rsidRPr="00A237B8" w:rsidRDefault="007E61D2">
      <w:pPr>
        <w:pStyle w:val="p0"/>
        <w:ind w:left="105" w:right="-226"/>
        <w:jc w:val="center"/>
        <w:rPr>
          <w:rFonts w:eastAsia="华文行楷"/>
          <w:sz w:val="72"/>
          <w:szCs w:val="72"/>
        </w:rPr>
      </w:pPr>
      <w:r w:rsidRPr="00A237B8">
        <w:rPr>
          <w:rFonts w:eastAsia="华文行楷"/>
          <w:spacing w:val="-14"/>
          <w:sz w:val="72"/>
          <w:szCs w:val="72"/>
        </w:rPr>
        <w:t>武汉市国有建设用地使用权</w:t>
      </w:r>
      <w:r w:rsidRPr="00A237B8">
        <w:rPr>
          <w:rFonts w:eastAsia="华文行楷"/>
          <w:sz w:val="72"/>
          <w:szCs w:val="72"/>
        </w:rPr>
        <w:t>网上挂牌出让文件</w:t>
      </w:r>
    </w:p>
    <w:p w:rsidR="00851B82" w:rsidRPr="00A237B8" w:rsidRDefault="00851B82">
      <w:pPr>
        <w:pStyle w:val="p0"/>
        <w:jc w:val="center"/>
        <w:rPr>
          <w:rFonts w:eastAsia="华文行楷"/>
          <w:spacing w:val="-14"/>
          <w:sz w:val="30"/>
          <w:szCs w:val="30"/>
        </w:rPr>
      </w:pPr>
    </w:p>
    <w:p w:rsidR="00851B82" w:rsidRPr="00A237B8" w:rsidRDefault="007E61D2">
      <w:pPr>
        <w:pStyle w:val="p0"/>
        <w:jc w:val="center"/>
        <w:rPr>
          <w:sz w:val="36"/>
          <w:szCs w:val="36"/>
        </w:rPr>
      </w:pPr>
      <w:r w:rsidRPr="00A237B8">
        <w:rPr>
          <w:sz w:val="36"/>
          <w:szCs w:val="36"/>
        </w:rPr>
        <w:t>P</w:t>
      </w:r>
      <w:r w:rsidRPr="00A237B8">
        <w:rPr>
          <w:sz w:val="36"/>
          <w:szCs w:val="36"/>
        </w:rPr>
        <w:t>（</w:t>
      </w:r>
      <w:r w:rsidRPr="00A237B8">
        <w:rPr>
          <w:sz w:val="36"/>
          <w:szCs w:val="36"/>
        </w:rPr>
        <w:t>2026</w:t>
      </w:r>
      <w:r w:rsidRPr="00A237B8">
        <w:rPr>
          <w:sz w:val="36"/>
          <w:szCs w:val="36"/>
        </w:rPr>
        <w:t>）</w:t>
      </w:r>
      <w:r w:rsidRPr="00A237B8">
        <w:rPr>
          <w:sz w:val="36"/>
          <w:szCs w:val="36"/>
        </w:rPr>
        <w:t>001</w:t>
      </w:r>
      <w:r w:rsidRPr="00A237B8">
        <w:rPr>
          <w:sz w:val="36"/>
          <w:szCs w:val="36"/>
        </w:rPr>
        <w:t>号</w:t>
      </w:r>
    </w:p>
    <w:p w:rsidR="00851B82" w:rsidRPr="00A237B8" w:rsidRDefault="00851B82">
      <w:pPr>
        <w:pStyle w:val="p0"/>
        <w:jc w:val="center"/>
        <w:rPr>
          <w:rFonts w:eastAsia="华文行楷"/>
          <w:sz w:val="32"/>
          <w:szCs w:val="32"/>
        </w:rPr>
      </w:pPr>
    </w:p>
    <w:p w:rsidR="00851B82" w:rsidRPr="00A237B8" w:rsidRDefault="00851B82">
      <w:pPr>
        <w:pStyle w:val="p0"/>
        <w:jc w:val="center"/>
        <w:rPr>
          <w:rFonts w:eastAsia="华文行楷"/>
          <w:sz w:val="36"/>
          <w:szCs w:val="36"/>
        </w:rPr>
      </w:pPr>
    </w:p>
    <w:p w:rsidR="00851B82" w:rsidRPr="00A237B8" w:rsidRDefault="00851B82">
      <w:pPr>
        <w:pStyle w:val="p0"/>
        <w:ind w:firstLine="720"/>
        <w:jc w:val="center"/>
        <w:rPr>
          <w:sz w:val="36"/>
          <w:szCs w:val="36"/>
        </w:rPr>
      </w:pPr>
    </w:p>
    <w:p w:rsidR="00851B82" w:rsidRPr="00A237B8" w:rsidRDefault="00851B82">
      <w:pPr>
        <w:pStyle w:val="p0"/>
        <w:ind w:firstLine="720"/>
        <w:jc w:val="center"/>
        <w:rPr>
          <w:sz w:val="36"/>
          <w:szCs w:val="36"/>
        </w:rPr>
      </w:pPr>
    </w:p>
    <w:p w:rsidR="00851B82" w:rsidRPr="00A237B8" w:rsidRDefault="00851B82">
      <w:pPr>
        <w:pStyle w:val="p0"/>
        <w:ind w:firstLine="720"/>
        <w:jc w:val="center"/>
        <w:rPr>
          <w:sz w:val="36"/>
          <w:szCs w:val="36"/>
        </w:rPr>
      </w:pPr>
    </w:p>
    <w:p w:rsidR="00851B82" w:rsidRPr="00A237B8" w:rsidRDefault="00851B82">
      <w:pPr>
        <w:pStyle w:val="p0"/>
        <w:ind w:firstLine="720"/>
        <w:jc w:val="center"/>
        <w:rPr>
          <w:sz w:val="36"/>
          <w:szCs w:val="36"/>
        </w:rPr>
      </w:pPr>
    </w:p>
    <w:p w:rsidR="00851B82" w:rsidRPr="00A237B8" w:rsidRDefault="00851B82">
      <w:pPr>
        <w:pStyle w:val="p0"/>
        <w:ind w:firstLine="720"/>
        <w:rPr>
          <w:sz w:val="36"/>
          <w:szCs w:val="36"/>
        </w:rPr>
      </w:pPr>
    </w:p>
    <w:p w:rsidR="00851B82" w:rsidRPr="00A237B8" w:rsidRDefault="007E61D2">
      <w:pPr>
        <w:pStyle w:val="p0"/>
        <w:jc w:val="center"/>
        <w:rPr>
          <w:sz w:val="36"/>
          <w:szCs w:val="36"/>
        </w:rPr>
      </w:pPr>
      <w:r w:rsidRPr="00A237B8">
        <w:rPr>
          <w:sz w:val="36"/>
          <w:szCs w:val="36"/>
        </w:rPr>
        <w:t>武汉市自然资源和城乡建设局</w:t>
      </w:r>
    </w:p>
    <w:p w:rsidR="00851B82" w:rsidRPr="00A237B8" w:rsidRDefault="007E61D2">
      <w:pPr>
        <w:pStyle w:val="p0"/>
        <w:jc w:val="center"/>
        <w:rPr>
          <w:sz w:val="36"/>
          <w:szCs w:val="36"/>
        </w:rPr>
      </w:pPr>
      <w:r w:rsidRPr="00A237B8">
        <w:rPr>
          <w:sz w:val="36"/>
          <w:szCs w:val="36"/>
        </w:rPr>
        <w:t>二〇二六年一月</w:t>
      </w:r>
    </w:p>
    <w:p w:rsidR="00851B82" w:rsidRPr="00A237B8" w:rsidRDefault="00851B82">
      <w:pPr>
        <w:spacing w:line="520" w:lineRule="exact"/>
        <w:jc w:val="center"/>
        <w:rPr>
          <w:bCs/>
          <w:sz w:val="36"/>
          <w:szCs w:val="36"/>
        </w:rPr>
      </w:pPr>
    </w:p>
    <w:p w:rsidR="00851B82" w:rsidRPr="00A237B8" w:rsidRDefault="00851B82">
      <w:pPr>
        <w:spacing w:line="520" w:lineRule="exact"/>
        <w:jc w:val="center"/>
        <w:rPr>
          <w:bCs/>
          <w:sz w:val="36"/>
          <w:szCs w:val="36"/>
        </w:rPr>
      </w:pPr>
    </w:p>
    <w:p w:rsidR="00851B82" w:rsidRPr="00A237B8" w:rsidRDefault="007E61D2">
      <w:pPr>
        <w:spacing w:line="520" w:lineRule="exact"/>
        <w:rPr>
          <w:bCs/>
          <w:sz w:val="36"/>
          <w:szCs w:val="36"/>
        </w:rPr>
      </w:pPr>
      <w:r w:rsidRPr="00A237B8">
        <w:rPr>
          <w:bCs/>
          <w:sz w:val="36"/>
          <w:szCs w:val="36"/>
        </w:rPr>
        <w:br w:type="page"/>
      </w:r>
    </w:p>
    <w:p w:rsidR="00851B82" w:rsidRPr="00A237B8" w:rsidRDefault="00851B82">
      <w:pPr>
        <w:spacing w:line="520" w:lineRule="exact"/>
        <w:jc w:val="center"/>
        <w:rPr>
          <w:bCs/>
          <w:sz w:val="36"/>
          <w:szCs w:val="36"/>
        </w:rPr>
      </w:pPr>
    </w:p>
    <w:p w:rsidR="00851B82" w:rsidRPr="00A237B8" w:rsidRDefault="00851B82">
      <w:pPr>
        <w:spacing w:line="520" w:lineRule="exact"/>
        <w:jc w:val="center"/>
        <w:rPr>
          <w:bCs/>
          <w:sz w:val="44"/>
          <w:szCs w:val="36"/>
        </w:rPr>
      </w:pPr>
    </w:p>
    <w:p w:rsidR="00851B82" w:rsidRPr="00A237B8" w:rsidRDefault="007E61D2">
      <w:pPr>
        <w:spacing w:line="520" w:lineRule="exact"/>
        <w:jc w:val="center"/>
        <w:rPr>
          <w:b/>
          <w:bCs/>
          <w:sz w:val="48"/>
          <w:szCs w:val="36"/>
        </w:rPr>
      </w:pPr>
      <w:r w:rsidRPr="00A237B8">
        <w:rPr>
          <w:b/>
          <w:bCs/>
          <w:sz w:val="48"/>
          <w:szCs w:val="36"/>
        </w:rPr>
        <w:t>本网上挂牌出让文件包括下列资料</w:t>
      </w:r>
    </w:p>
    <w:p w:rsidR="00851B82" w:rsidRPr="00A237B8" w:rsidRDefault="00851B82">
      <w:pPr>
        <w:spacing w:line="520" w:lineRule="exact"/>
        <w:rPr>
          <w:rFonts w:eastAsia="仿宋_GB2312"/>
          <w:bCs/>
          <w:sz w:val="30"/>
          <w:szCs w:val="36"/>
        </w:rPr>
      </w:pPr>
    </w:p>
    <w:p w:rsidR="00851B82" w:rsidRPr="00A237B8" w:rsidRDefault="00851B82">
      <w:pPr>
        <w:spacing w:line="520" w:lineRule="exact"/>
        <w:rPr>
          <w:rFonts w:eastAsia="仿宋_GB2312"/>
          <w:bCs/>
          <w:sz w:val="30"/>
          <w:szCs w:val="36"/>
        </w:rPr>
      </w:pPr>
    </w:p>
    <w:p w:rsidR="00851B82" w:rsidRPr="00A237B8" w:rsidRDefault="007E61D2">
      <w:pPr>
        <w:spacing w:line="600" w:lineRule="exact"/>
        <w:ind w:firstLine="1366"/>
        <w:jc w:val="left"/>
        <w:rPr>
          <w:rFonts w:eastAsia="仿宋"/>
          <w:sz w:val="30"/>
          <w:szCs w:val="30"/>
        </w:rPr>
      </w:pPr>
      <w:r w:rsidRPr="00A237B8">
        <w:rPr>
          <w:rFonts w:eastAsia="仿宋"/>
          <w:sz w:val="30"/>
          <w:szCs w:val="30"/>
        </w:rPr>
        <w:t>一、网上挂牌出让公告</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二、网上挂牌出让竞买须知</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三、规划设计（土地使用）条件</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四、地块现状与其它说明</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五、竞买申请书（样本）</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六、竞买资格预确认书（样本）</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七、</w:t>
      </w:r>
      <w:r w:rsidRPr="00A237B8">
        <w:rPr>
          <w:rFonts w:eastAsia="仿宋"/>
          <w:sz w:val="30"/>
          <w:szCs w:val="36"/>
        </w:rPr>
        <w:t>信用承诺书（样本）</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八、《国有建设用地使用权成交通知单》（样本）</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九、《国有建设用地使用权成交确认书》（样本）</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十、《国有建设用地使用权出让合同》（样本）</w:t>
      </w:r>
    </w:p>
    <w:p w:rsidR="00851B82" w:rsidRPr="00A237B8" w:rsidRDefault="007E61D2">
      <w:pPr>
        <w:spacing w:line="600" w:lineRule="exact"/>
        <w:ind w:firstLine="1366"/>
        <w:jc w:val="left"/>
        <w:rPr>
          <w:rFonts w:eastAsia="仿宋"/>
          <w:sz w:val="30"/>
          <w:szCs w:val="30"/>
        </w:rPr>
      </w:pPr>
      <w:r w:rsidRPr="00A237B8">
        <w:rPr>
          <w:rFonts w:eastAsia="仿宋"/>
          <w:sz w:val="30"/>
          <w:szCs w:val="30"/>
        </w:rPr>
        <w:t>十一、《储备土地开发补偿协议书》（样本）</w:t>
      </w:r>
    </w:p>
    <w:p w:rsidR="00851B82" w:rsidRPr="00A237B8" w:rsidRDefault="007E61D2">
      <w:pPr>
        <w:spacing w:line="600" w:lineRule="exact"/>
        <w:ind w:firstLine="1366"/>
        <w:jc w:val="left"/>
        <w:rPr>
          <w:b/>
          <w:kern w:val="0"/>
          <w:sz w:val="36"/>
          <w:szCs w:val="36"/>
        </w:rPr>
      </w:pPr>
      <w:r w:rsidRPr="00A237B8">
        <w:rPr>
          <w:rFonts w:eastAsia="仿宋"/>
          <w:sz w:val="30"/>
          <w:szCs w:val="30"/>
        </w:rPr>
        <w:t>十二、有关附图</w:t>
      </w:r>
      <w:r w:rsidRPr="00A237B8">
        <w:rPr>
          <w:rStyle w:val="af0"/>
          <w:b w:val="0"/>
          <w:sz w:val="36"/>
          <w:szCs w:val="36"/>
        </w:rPr>
        <w:br w:type="page"/>
      </w:r>
    </w:p>
    <w:p w:rsidR="00851B82" w:rsidRPr="00A237B8" w:rsidRDefault="007E61D2">
      <w:pPr>
        <w:spacing w:line="560" w:lineRule="exact"/>
        <w:jc w:val="center"/>
        <w:rPr>
          <w:rFonts w:ascii="黑体" w:eastAsia="黑体" w:hAnsi="黑体" w:cs="黑体"/>
          <w:sz w:val="44"/>
          <w:szCs w:val="44"/>
        </w:rPr>
      </w:pPr>
      <w:r w:rsidRPr="00A237B8">
        <w:rPr>
          <w:rFonts w:ascii="黑体" w:eastAsia="黑体" w:hAnsi="黑体" w:cs="黑体" w:hint="eastAsia"/>
          <w:sz w:val="44"/>
          <w:szCs w:val="44"/>
        </w:rPr>
        <w:lastRenderedPageBreak/>
        <w:t>武汉市挂牌出让国有建设用地使用权公告 武告字（2026年）1号</w:t>
      </w:r>
    </w:p>
    <w:p w:rsidR="00851B82" w:rsidRPr="00A237B8" w:rsidRDefault="00851B82">
      <w:pPr>
        <w:spacing w:line="240" w:lineRule="exact"/>
      </w:pPr>
    </w:p>
    <w:p w:rsidR="00851B82" w:rsidRPr="00A237B8" w:rsidRDefault="007E61D2">
      <w:pPr>
        <w:spacing w:line="56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根据《中华人民共和国土地管理法》、《招标拍卖挂牌出让国有建设用地使用权规定》和《武汉市土地交易管理办法》等有关法律、法规和规定，</w:t>
      </w:r>
      <w:r w:rsidRPr="00A237B8">
        <w:rPr>
          <w:rFonts w:ascii="仿宋_GB2312" w:eastAsia="仿宋_GB2312" w:hAnsi="仿宋_GB2312" w:cs="仿宋_GB2312" w:hint="eastAsia"/>
          <w:sz w:val="32"/>
          <w:szCs w:val="32"/>
        </w:rPr>
        <w:t>武汉市自然资源和城乡建设局</w:t>
      </w:r>
      <w:r w:rsidRPr="00A237B8">
        <w:rPr>
          <w:rFonts w:ascii="仿宋" w:eastAsia="仿宋" w:hAnsi="仿宋" w:cs="仿宋" w:hint="eastAsia"/>
          <w:sz w:val="32"/>
          <w:szCs w:val="32"/>
        </w:rPr>
        <w:t>决定以挂牌方式出让2宗地块的国有建设用地使用权。现将有关事项公告如下：</w:t>
      </w:r>
    </w:p>
    <w:p w:rsidR="00851B82" w:rsidRPr="00A237B8" w:rsidRDefault="007E61D2">
      <w:pPr>
        <w:spacing w:line="56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一、公开出让地块的基本情况和规划指标要求见附表。</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二、中华人民共和国境内外的法人、自然人和其他组织，除因拖欠土地成交价款等行为被纳入土地市场失信行为记录档案或国家法律法规另有规定外，均可申请参加竞买。</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自然人不得竞买本次商品住宅用地。竞买本次商品住宅用地的竞买人还应取得相应的房地产开发资质。同一企业及其控股的各个公司，不得参加同一宗地的竞买。</w:t>
      </w:r>
    </w:p>
    <w:p w:rsidR="00851B82" w:rsidRPr="00A237B8" w:rsidRDefault="007E61D2">
      <w:pPr>
        <w:spacing w:line="560" w:lineRule="exact"/>
        <w:ind w:firstLineChars="200" w:firstLine="640"/>
        <w:rPr>
          <w:rFonts w:ascii="仿宋" w:eastAsia="仿宋" w:hAnsi="仿宋" w:cs="仿宋"/>
          <w:sz w:val="32"/>
          <w:szCs w:val="32"/>
        </w:rPr>
      </w:pPr>
      <w:r w:rsidRPr="00A237B8">
        <w:rPr>
          <w:rFonts w:ascii="仿宋_GB2312" w:eastAsia="仿宋_GB2312" w:hAnsi="仿宋_GB2312" w:cs="仿宋_GB2312" w:hint="eastAsia"/>
          <w:sz w:val="32"/>
          <w:szCs w:val="32"/>
        </w:rPr>
        <w:t>三、竞买企业股东不得违规对其提供借款、转贷、担保或其他相关融资便利等；购地资金不得直接或间接使用金融机构各类融资资金，不得使用房地产产业链上下游关联企业借款或预付款，不得使用其他自然人、法人、非法人组织的借款，不得使用参与竞买企业控制的非房地产企业融资等。竞买人必须对购地资金来源进行说明，提供相应证明并对上述要求作出承诺。后期一旦查实发现有问题的，将取消竞得资格、依法收回土地、没收竞买保证金，并纳入土地市场黑名单，限制其1年内参与我市土地竞买。</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四、本次挂牌出让竞买申请起止时间为2026年2月12</w:t>
      </w:r>
      <w:r w:rsidRPr="00A237B8">
        <w:rPr>
          <w:rFonts w:ascii="仿宋_GB2312" w:eastAsia="仿宋_GB2312" w:hAnsi="仿宋_GB2312" w:cs="仿宋_GB2312" w:hint="eastAsia"/>
          <w:sz w:val="32"/>
          <w:szCs w:val="32"/>
        </w:rPr>
        <w:lastRenderedPageBreak/>
        <w:t>日9时至2026年2月24日17时整，交纳竞买保证金截止时间为2026年2月24日17时整（到账时间；利用银行出具的保函代替竞买保证金的，须于2026年2月21日前到委托竞买保证金托管银行办理保函确认手续）。</w:t>
      </w:r>
    </w:p>
    <w:p w:rsidR="00851B82" w:rsidRPr="00A237B8" w:rsidRDefault="007E61D2">
      <w:pPr>
        <w:spacing w:line="60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五、本次公告地块采取网上挂牌方式出让，即竞买人须通过武汉市国有建设用地使用权网上交易系统（以下简称网上交易系统）在互联网上参与竞买，具体办理程序如下：</w:t>
      </w:r>
    </w:p>
    <w:p w:rsidR="00851B82" w:rsidRPr="00A237B8" w:rsidRDefault="007E61D2">
      <w:pPr>
        <w:spacing w:line="60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（一）申请人在武汉市民之家四楼窗口办理CA数字证书，办理流程详见网上交易系统《数字证书申购指南》。</w:t>
      </w:r>
    </w:p>
    <w:p w:rsidR="00851B82" w:rsidRPr="00A237B8" w:rsidRDefault="007E61D2">
      <w:pPr>
        <w:spacing w:line="60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（二）申请人须于2026年2月12日起登录网上交易系统</w:t>
      </w:r>
      <w:r w:rsidRPr="00A237B8">
        <w:rPr>
          <w:rFonts w:ascii="仿宋" w:eastAsia="仿宋" w:hAnsi="仿宋" w:cs="仿宋" w:hint="eastAsia"/>
          <w:spacing w:val="-20"/>
          <w:sz w:val="32"/>
          <w:szCs w:val="32"/>
        </w:rPr>
        <w:t>（https://cr.whtdsc.com:8080/trade-engine/trade/index）</w:t>
      </w:r>
      <w:r w:rsidRPr="00A237B8">
        <w:rPr>
          <w:rFonts w:ascii="仿宋" w:eastAsia="仿宋" w:hAnsi="仿宋" w:cs="仿宋" w:hint="eastAsia"/>
          <w:sz w:val="32"/>
          <w:szCs w:val="32"/>
        </w:rPr>
        <w:t>提交竞买申请，并按照网上交易系统的操作提示交纳竞买保证金。申请人按挂牌出让文件规定按时足额交纳竞买保证金的，获得竞买权限。</w:t>
      </w:r>
    </w:p>
    <w:p w:rsidR="00851B82" w:rsidRPr="00A237B8" w:rsidRDefault="007E61D2">
      <w:pPr>
        <w:spacing w:line="60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（三）本次网上挂牌揭牌时间为2026年2月25日9时30分起。</w:t>
      </w:r>
    </w:p>
    <w:p w:rsidR="00851B82" w:rsidRPr="00A237B8" w:rsidRDefault="007E61D2">
      <w:pPr>
        <w:spacing w:line="60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（四）挂牌时间截止时，网上交易系统限时5分钟在线询问，在此规定时限内有竞买人表示愿意参与网上限时竞价的，系统自动进入网上限时竞价程序，以竞价方式确定竞得人。</w:t>
      </w:r>
    </w:p>
    <w:p w:rsidR="00851B82" w:rsidRPr="00A237B8" w:rsidRDefault="007E61D2">
      <w:pPr>
        <w:spacing w:line="60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六、本次公开出让公告如有变更或补充，以</w:t>
      </w:r>
      <w:r w:rsidRPr="00A237B8">
        <w:rPr>
          <w:rFonts w:ascii="仿宋_GB2312" w:eastAsia="仿宋_GB2312" w:hAnsi="仿宋_GB2312" w:cs="仿宋_GB2312" w:hint="eastAsia"/>
          <w:sz w:val="32"/>
          <w:szCs w:val="32"/>
        </w:rPr>
        <w:t>武汉市自然资源和城乡建设局</w:t>
      </w:r>
      <w:r w:rsidRPr="00A237B8">
        <w:rPr>
          <w:rFonts w:ascii="仿宋" w:eastAsia="仿宋" w:hAnsi="仿宋" w:cs="仿宋" w:hint="eastAsia"/>
          <w:sz w:val="32"/>
          <w:szCs w:val="32"/>
        </w:rPr>
        <w:t>发布的补充公告为准。</w:t>
      </w:r>
    </w:p>
    <w:p w:rsidR="00851B82" w:rsidRPr="00A237B8" w:rsidRDefault="007E61D2">
      <w:pPr>
        <w:spacing w:line="56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七、本次公开出让的详细资料和具体要求，以挂牌出让</w:t>
      </w:r>
      <w:r w:rsidRPr="00A237B8">
        <w:rPr>
          <w:rFonts w:ascii="仿宋" w:eastAsia="仿宋" w:hAnsi="仿宋" w:cs="仿宋" w:hint="eastAsia"/>
          <w:sz w:val="32"/>
          <w:szCs w:val="32"/>
        </w:rPr>
        <w:lastRenderedPageBreak/>
        <w:t>文件为准。申请人可自公告发布之日起在</w:t>
      </w:r>
      <w:r w:rsidRPr="00A237B8">
        <w:rPr>
          <w:rFonts w:ascii="仿宋_GB2312" w:eastAsia="仿宋_GB2312" w:hAnsi="仿宋_GB2312" w:cs="仿宋_GB2312" w:hint="eastAsia"/>
          <w:sz w:val="32"/>
          <w:szCs w:val="32"/>
        </w:rPr>
        <w:t>武汉市自然资源和城乡建设局网站</w:t>
      </w:r>
      <w:r w:rsidRPr="00A237B8">
        <w:rPr>
          <w:rFonts w:ascii="仿宋" w:eastAsia="仿宋" w:hAnsi="仿宋" w:cs="仿宋" w:hint="eastAsia"/>
          <w:sz w:val="32"/>
          <w:szCs w:val="32"/>
        </w:rPr>
        <w:t>、武汉土地市场网下载挂牌出让文件电子文本。</w:t>
      </w:r>
    </w:p>
    <w:p w:rsidR="00851B82" w:rsidRPr="00A237B8" w:rsidRDefault="007E61D2">
      <w:pPr>
        <w:spacing w:line="600" w:lineRule="exact"/>
        <w:ind w:firstLineChars="200" w:firstLine="640"/>
        <w:rPr>
          <w:rFonts w:ascii="仿宋" w:eastAsia="仿宋" w:hAnsi="仿宋" w:cs="仿宋"/>
          <w:sz w:val="32"/>
          <w:szCs w:val="32"/>
        </w:rPr>
      </w:pPr>
      <w:r w:rsidRPr="00A237B8">
        <w:rPr>
          <w:rFonts w:ascii="仿宋" w:eastAsia="仿宋" w:hAnsi="仿宋" w:cs="仿宋" w:hint="eastAsia"/>
          <w:sz w:val="32"/>
          <w:szCs w:val="32"/>
        </w:rPr>
        <w:t>八、</w:t>
      </w:r>
      <w:r w:rsidRPr="00A237B8">
        <w:rPr>
          <w:rFonts w:ascii="仿宋_GB2312" w:eastAsia="仿宋_GB2312" w:hAnsi="仿宋_GB2312" w:cs="仿宋_GB2312" w:hint="eastAsia"/>
          <w:sz w:val="32"/>
          <w:szCs w:val="32"/>
        </w:rPr>
        <w:t>本次公告地块公示面积均以实测为准，公告内容及地块规划设计指标以地块挂牌文件和最终审批的规划设计条件所示内容为准。</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 w:eastAsia="仿宋" w:hAnsi="仿宋" w:cs="仿宋" w:hint="eastAsia"/>
          <w:sz w:val="32"/>
          <w:szCs w:val="32"/>
        </w:rPr>
        <w:t>九、</w:t>
      </w:r>
      <w:r w:rsidRPr="00A237B8">
        <w:rPr>
          <w:rFonts w:ascii="仿宋_GB2312" w:eastAsia="仿宋_GB2312" w:hAnsi="仿宋_GB2312" w:cs="仿宋_GB2312" w:hint="eastAsia"/>
          <w:sz w:val="32"/>
          <w:szCs w:val="32"/>
        </w:rPr>
        <w:t>联系方式</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联系地址：武汉市民之家三楼武汉市土地交易中心窗口（武汉市江岸区金桥大道117号）</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联系电话：</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027－82739031（新城区、开发区地块咨询）</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027－82745537（网上报名及竞价操作咨询）</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027－65770471（CA数字证书办理咨询）</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027－82739020、82727823（银行保函咨询）</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查询网址：www.whtdsc.com</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zrzyhgh.wuhan.gov.cn</w:t>
      </w:r>
    </w:p>
    <w:p w:rsidR="00851B82" w:rsidRPr="00A237B8" w:rsidRDefault="007E61D2">
      <w:pPr>
        <w:spacing w:line="560" w:lineRule="exact"/>
        <w:ind w:firstLineChars="200" w:firstLine="640"/>
        <w:rPr>
          <w:rFonts w:ascii="仿宋_GB2312" w:eastAsia="仿宋_GB2312" w:hAnsi="仿宋_GB2312" w:cs="仿宋_GB2312"/>
          <w:sz w:val="32"/>
          <w:szCs w:val="32"/>
        </w:rPr>
      </w:pPr>
      <w:r w:rsidRPr="00A237B8">
        <w:rPr>
          <w:rFonts w:ascii="仿宋_GB2312" w:eastAsia="仿宋_GB2312" w:hAnsi="仿宋_GB2312" w:cs="仿宋_GB2312" w:hint="eastAsia"/>
          <w:sz w:val="32"/>
          <w:szCs w:val="32"/>
        </w:rPr>
        <w:t>www.landchina.com</w:t>
      </w:r>
    </w:p>
    <w:p w:rsidR="00851B82" w:rsidRPr="00A237B8" w:rsidRDefault="004E76CD">
      <w:pPr>
        <w:spacing w:line="560" w:lineRule="exact"/>
        <w:ind w:firstLineChars="300" w:firstLine="630"/>
        <w:rPr>
          <w:rStyle w:val="af4"/>
          <w:rFonts w:ascii="仿宋_GB2312" w:eastAsia="仿宋_GB2312" w:hAnsi="仿宋_GB2312" w:cs="仿宋_GB2312"/>
          <w:color w:val="auto"/>
          <w:sz w:val="32"/>
          <w:szCs w:val="32"/>
        </w:rPr>
      </w:pPr>
      <w:hyperlink r:id="rId8" w:history="1">
        <w:r w:rsidR="007E61D2" w:rsidRPr="00A237B8">
          <w:rPr>
            <w:rStyle w:val="af4"/>
            <w:rFonts w:ascii="仿宋_GB2312" w:eastAsia="仿宋_GB2312" w:hAnsi="仿宋_GB2312" w:cs="仿宋_GB2312" w:hint="eastAsia"/>
            <w:color w:val="auto"/>
            <w:sz w:val="32"/>
            <w:szCs w:val="32"/>
          </w:rPr>
          <w:t>https://home.wuhan.gov.cn</w:t>
        </w:r>
      </w:hyperlink>
    </w:p>
    <w:p w:rsidR="00851B82" w:rsidRPr="00A237B8" w:rsidRDefault="00851B82">
      <w:pPr>
        <w:spacing w:line="560" w:lineRule="exact"/>
        <w:ind w:firstLineChars="200" w:firstLine="640"/>
        <w:rPr>
          <w:rFonts w:ascii="仿宋" w:eastAsia="仿宋" w:hAnsi="仿宋" w:cs="仿宋"/>
          <w:sz w:val="32"/>
          <w:szCs w:val="32"/>
        </w:rPr>
      </w:pPr>
    </w:p>
    <w:p w:rsidR="00851B82" w:rsidRPr="00A237B8" w:rsidRDefault="007E61D2">
      <w:pPr>
        <w:spacing w:line="560" w:lineRule="exact"/>
        <w:jc w:val="right"/>
        <w:rPr>
          <w:rFonts w:ascii="仿宋" w:eastAsia="仿宋" w:hAnsi="仿宋" w:cs="仿宋"/>
          <w:sz w:val="32"/>
          <w:szCs w:val="32"/>
        </w:rPr>
      </w:pPr>
      <w:r w:rsidRPr="00A237B8">
        <w:rPr>
          <w:rFonts w:hint="eastAsia"/>
        </w:rPr>
        <w:t xml:space="preserve"> </w:t>
      </w:r>
      <w:r w:rsidRPr="00A237B8">
        <w:rPr>
          <w:rFonts w:ascii="仿宋_GB2312" w:eastAsia="仿宋_GB2312" w:hAnsi="仿宋_GB2312" w:cs="仿宋_GB2312" w:hint="eastAsia"/>
          <w:sz w:val="32"/>
          <w:szCs w:val="32"/>
        </w:rPr>
        <w:t>武汉市自然资源和城乡建设局</w:t>
      </w:r>
    </w:p>
    <w:p w:rsidR="00851B82" w:rsidRPr="00A237B8" w:rsidRDefault="007E61D2">
      <w:pPr>
        <w:spacing w:line="560" w:lineRule="exact"/>
        <w:ind w:firstLineChars="1700" w:firstLine="5440"/>
        <w:rPr>
          <w:rFonts w:ascii="仿宋" w:eastAsia="仿宋" w:hAnsi="仿宋" w:cs="仿宋"/>
          <w:sz w:val="32"/>
          <w:szCs w:val="32"/>
        </w:rPr>
        <w:sectPr w:rsidR="00851B82" w:rsidRPr="00A237B8">
          <w:pgSz w:w="11906" w:h="16838"/>
          <w:pgMar w:top="1440" w:right="1800" w:bottom="1440" w:left="1800" w:header="851" w:footer="992" w:gutter="0"/>
          <w:cols w:space="425"/>
          <w:docGrid w:type="lines" w:linePitch="312"/>
        </w:sectPr>
      </w:pPr>
      <w:r w:rsidRPr="00A237B8">
        <w:rPr>
          <w:rFonts w:ascii="仿宋" w:eastAsia="仿宋" w:hAnsi="仿宋" w:cs="仿宋" w:hint="eastAsia"/>
          <w:sz w:val="32"/>
          <w:szCs w:val="32"/>
        </w:rPr>
        <w:t>2026年1月23日</w:t>
      </w:r>
    </w:p>
    <w:tbl>
      <w:tblPr>
        <w:tblW w:w="156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86"/>
        <w:gridCol w:w="3199"/>
        <w:gridCol w:w="835"/>
        <w:gridCol w:w="1355"/>
        <w:gridCol w:w="943"/>
        <w:gridCol w:w="975"/>
        <w:gridCol w:w="954"/>
        <w:gridCol w:w="942"/>
        <w:gridCol w:w="943"/>
        <w:gridCol w:w="890"/>
        <w:gridCol w:w="2255"/>
        <w:gridCol w:w="815"/>
        <w:gridCol w:w="732"/>
      </w:tblGrid>
      <w:tr w:rsidR="00A237B8" w:rsidRPr="00A237B8">
        <w:trPr>
          <w:cantSplit/>
          <w:trHeight w:val="245"/>
          <w:jc w:val="center"/>
        </w:trPr>
        <w:tc>
          <w:tcPr>
            <w:tcW w:w="78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lastRenderedPageBreak/>
              <w:t>地块编号</w:t>
            </w:r>
          </w:p>
        </w:tc>
        <w:tc>
          <w:tcPr>
            <w:tcW w:w="3199" w:type="dxa"/>
            <w:vMerge w:val="restart"/>
            <w:tcBorders>
              <w:top w:val="single" w:sz="4" w:space="0" w:color="auto"/>
              <w:left w:val="nil"/>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土地位置</w:t>
            </w:r>
          </w:p>
        </w:tc>
        <w:tc>
          <w:tcPr>
            <w:tcW w:w="835" w:type="dxa"/>
            <w:vMerge w:val="restart"/>
            <w:tcBorders>
              <w:top w:val="single" w:sz="4" w:space="0" w:color="auto"/>
              <w:left w:val="nil"/>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土地面积（㎡）</w:t>
            </w:r>
          </w:p>
        </w:tc>
        <w:tc>
          <w:tcPr>
            <w:tcW w:w="1355" w:type="dxa"/>
            <w:vMerge w:val="restart"/>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7E61D2">
            <w:pPr>
              <w:widowControl/>
              <w:spacing w:beforeAutospacing="1" w:afterAutospacing="1" w:line="240" w:lineRule="exact"/>
              <w:jc w:val="center"/>
              <w:rPr>
                <w:rFonts w:eastAsiaTheme="minorEastAsia"/>
              </w:rPr>
            </w:pPr>
            <w:r w:rsidRPr="00A237B8">
              <w:rPr>
                <w:rFonts w:ascii="宋体" w:hAnsi="宋体" w:cs="宋体" w:hint="eastAsia"/>
                <w:b/>
                <w:kern w:val="0"/>
                <w:sz w:val="18"/>
                <w:szCs w:val="18"/>
              </w:rPr>
              <w:t>用地性质</w:t>
            </w:r>
          </w:p>
        </w:tc>
        <w:tc>
          <w:tcPr>
            <w:tcW w:w="1918" w:type="dxa"/>
            <w:gridSpan w:val="2"/>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7E61D2">
            <w:pPr>
              <w:widowControl/>
              <w:spacing w:beforeAutospacing="1" w:afterAutospacing="1" w:line="240" w:lineRule="exact"/>
              <w:jc w:val="center"/>
              <w:rPr>
                <w:rFonts w:ascii="宋体" w:hAnsi="宋体" w:cs="宋体"/>
                <w:b/>
                <w:kern w:val="0"/>
                <w:sz w:val="18"/>
                <w:szCs w:val="18"/>
              </w:rPr>
            </w:pPr>
            <w:r w:rsidRPr="00A237B8">
              <w:rPr>
                <w:rFonts w:ascii="宋体" w:hAnsi="宋体" w:cs="宋体" w:hint="eastAsia"/>
                <w:b/>
                <w:kern w:val="0"/>
                <w:sz w:val="18"/>
                <w:szCs w:val="18"/>
              </w:rPr>
              <w:t>规划指标要求</w:t>
            </w:r>
          </w:p>
        </w:tc>
        <w:tc>
          <w:tcPr>
            <w:tcW w:w="954" w:type="dxa"/>
            <w:vMerge w:val="restart"/>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出让年限</w:t>
            </w:r>
          </w:p>
        </w:tc>
        <w:tc>
          <w:tcPr>
            <w:tcW w:w="942" w:type="dxa"/>
            <w:vMerge w:val="restart"/>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出让方式</w:t>
            </w:r>
          </w:p>
        </w:tc>
        <w:tc>
          <w:tcPr>
            <w:tcW w:w="943" w:type="dxa"/>
            <w:vMerge w:val="restart"/>
            <w:tcBorders>
              <w:top w:val="single" w:sz="4" w:space="0" w:color="auto"/>
              <w:left w:val="nil"/>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竞买保证金（万元）</w:t>
            </w:r>
          </w:p>
        </w:tc>
        <w:tc>
          <w:tcPr>
            <w:tcW w:w="890" w:type="dxa"/>
            <w:vMerge w:val="restart"/>
            <w:tcBorders>
              <w:top w:val="single" w:sz="4" w:space="0" w:color="auto"/>
              <w:left w:val="nil"/>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起始价 （万元）</w:t>
            </w:r>
          </w:p>
        </w:tc>
        <w:tc>
          <w:tcPr>
            <w:tcW w:w="2255" w:type="dxa"/>
            <w:vMerge w:val="restart"/>
            <w:tcBorders>
              <w:top w:val="single" w:sz="4" w:space="0" w:color="auto"/>
              <w:left w:val="nil"/>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原土地使用人</w:t>
            </w:r>
          </w:p>
        </w:tc>
        <w:tc>
          <w:tcPr>
            <w:tcW w:w="815" w:type="dxa"/>
            <w:vMerge w:val="restart"/>
            <w:tcBorders>
              <w:top w:val="single" w:sz="4" w:space="0" w:color="auto"/>
              <w:left w:val="nil"/>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估价报告备案号</w:t>
            </w:r>
          </w:p>
        </w:tc>
        <w:tc>
          <w:tcPr>
            <w:tcW w:w="732" w:type="dxa"/>
            <w:vMerge w:val="restart"/>
            <w:tcBorders>
              <w:top w:val="single" w:sz="4" w:space="0" w:color="auto"/>
              <w:left w:val="nil"/>
              <w:bottom w:val="single" w:sz="4" w:space="0" w:color="auto"/>
              <w:right w:val="single" w:sz="4" w:space="0" w:color="auto"/>
            </w:tcBorders>
            <w:shd w:val="clear" w:color="auto" w:fill="auto"/>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备注</w:t>
            </w:r>
          </w:p>
        </w:tc>
      </w:tr>
      <w:tr w:rsidR="00A237B8" w:rsidRPr="00A237B8">
        <w:trPr>
          <w:cantSplit/>
          <w:trHeight w:val="480"/>
          <w:jc w:val="center"/>
        </w:trPr>
        <w:tc>
          <w:tcPr>
            <w:tcW w:w="786" w:type="dxa"/>
            <w:vMerge/>
            <w:tcBorders>
              <w:top w:val="single" w:sz="4" w:space="0" w:color="auto"/>
              <w:left w:val="single" w:sz="4" w:space="0" w:color="auto"/>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c>
          <w:tcPr>
            <w:tcW w:w="3199" w:type="dxa"/>
            <w:vMerge/>
            <w:tcBorders>
              <w:top w:val="single" w:sz="4" w:space="0" w:color="auto"/>
              <w:left w:val="nil"/>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c>
          <w:tcPr>
            <w:tcW w:w="835" w:type="dxa"/>
            <w:vMerge/>
            <w:tcBorders>
              <w:top w:val="single" w:sz="4" w:space="0" w:color="auto"/>
              <w:left w:val="nil"/>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c>
          <w:tcPr>
            <w:tcW w:w="1355" w:type="dxa"/>
            <w:vMerge/>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851B82">
            <w:pPr>
              <w:rPr>
                <w:rFonts w:ascii="宋体" w:hAnsi="宋体" w:cs="宋体"/>
                <w:sz w:val="18"/>
                <w:szCs w:val="18"/>
              </w:rPr>
            </w:pPr>
          </w:p>
        </w:tc>
        <w:tc>
          <w:tcPr>
            <w:tcW w:w="943" w:type="dxa"/>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7E61D2">
            <w:pPr>
              <w:widowControl/>
              <w:spacing w:beforeAutospacing="1" w:afterAutospacing="1" w:line="240" w:lineRule="exact"/>
              <w:jc w:val="center"/>
              <w:rPr>
                <w:rFonts w:ascii="宋体" w:hAnsi="宋体" w:cs="宋体"/>
                <w:b/>
                <w:kern w:val="0"/>
                <w:sz w:val="18"/>
                <w:szCs w:val="18"/>
              </w:rPr>
            </w:pPr>
            <w:r w:rsidRPr="00A237B8">
              <w:rPr>
                <w:rFonts w:ascii="宋体" w:hAnsi="宋体" w:cs="宋体" w:hint="eastAsia"/>
                <w:b/>
                <w:kern w:val="0"/>
                <w:sz w:val="18"/>
                <w:szCs w:val="18"/>
              </w:rPr>
              <w:t>建筑面积（㎡）</w:t>
            </w:r>
          </w:p>
        </w:tc>
        <w:tc>
          <w:tcPr>
            <w:tcW w:w="975" w:type="dxa"/>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7E61D2">
            <w:pPr>
              <w:widowControl/>
              <w:spacing w:beforeAutospacing="1" w:afterAutospacing="1" w:line="240" w:lineRule="exact"/>
              <w:jc w:val="center"/>
            </w:pPr>
            <w:r w:rsidRPr="00A237B8">
              <w:rPr>
                <w:rFonts w:ascii="宋体" w:hAnsi="宋体" w:cs="宋体" w:hint="eastAsia"/>
                <w:b/>
                <w:kern w:val="0"/>
                <w:sz w:val="18"/>
                <w:szCs w:val="18"/>
              </w:rPr>
              <w:t>建筑密度</w:t>
            </w:r>
          </w:p>
        </w:tc>
        <w:tc>
          <w:tcPr>
            <w:tcW w:w="954" w:type="dxa"/>
            <w:vMerge/>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851B82">
            <w:pPr>
              <w:rPr>
                <w:rFonts w:ascii="宋体" w:hAnsi="宋体" w:cs="宋体"/>
                <w:sz w:val="18"/>
                <w:szCs w:val="18"/>
              </w:rPr>
            </w:pPr>
          </w:p>
        </w:tc>
        <w:tc>
          <w:tcPr>
            <w:tcW w:w="942" w:type="dxa"/>
            <w:vMerge/>
            <w:tcBorders>
              <w:top w:val="single" w:sz="4" w:space="0" w:color="auto"/>
              <w:left w:val="nil"/>
              <w:bottom w:val="single" w:sz="4" w:space="0" w:color="auto"/>
              <w:right w:val="single" w:sz="4" w:space="0" w:color="auto"/>
            </w:tcBorders>
            <w:shd w:val="clear" w:color="auto" w:fill="auto"/>
            <w:tcMar>
              <w:left w:w="108" w:type="dxa"/>
              <w:right w:w="108" w:type="dxa"/>
            </w:tcMar>
            <w:vAlign w:val="center"/>
          </w:tcPr>
          <w:p w:rsidR="00851B82" w:rsidRPr="00A237B8" w:rsidRDefault="00851B82">
            <w:pPr>
              <w:rPr>
                <w:rFonts w:ascii="宋体" w:hAnsi="宋体" w:cs="宋体"/>
                <w:sz w:val="18"/>
                <w:szCs w:val="18"/>
              </w:rPr>
            </w:pPr>
          </w:p>
        </w:tc>
        <w:tc>
          <w:tcPr>
            <w:tcW w:w="943" w:type="dxa"/>
            <w:vMerge/>
            <w:tcBorders>
              <w:top w:val="single" w:sz="4" w:space="0" w:color="auto"/>
              <w:left w:val="nil"/>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c>
          <w:tcPr>
            <w:tcW w:w="890" w:type="dxa"/>
            <w:vMerge/>
            <w:tcBorders>
              <w:top w:val="single" w:sz="4" w:space="0" w:color="auto"/>
              <w:left w:val="nil"/>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c>
          <w:tcPr>
            <w:tcW w:w="2255" w:type="dxa"/>
            <w:vMerge/>
            <w:tcBorders>
              <w:top w:val="single" w:sz="4" w:space="0" w:color="auto"/>
              <w:left w:val="nil"/>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c>
          <w:tcPr>
            <w:tcW w:w="815" w:type="dxa"/>
            <w:vMerge/>
            <w:tcBorders>
              <w:top w:val="single" w:sz="4" w:space="0" w:color="auto"/>
              <w:left w:val="nil"/>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c>
          <w:tcPr>
            <w:tcW w:w="732" w:type="dxa"/>
            <w:vMerge/>
            <w:tcBorders>
              <w:top w:val="single" w:sz="4" w:space="0" w:color="auto"/>
              <w:left w:val="nil"/>
              <w:bottom w:val="single" w:sz="4" w:space="0" w:color="auto"/>
              <w:right w:val="single" w:sz="4" w:space="0" w:color="auto"/>
            </w:tcBorders>
            <w:shd w:val="clear" w:color="auto" w:fill="auto"/>
            <w:vAlign w:val="center"/>
          </w:tcPr>
          <w:p w:rsidR="00851B82" w:rsidRPr="00A237B8" w:rsidRDefault="00851B82">
            <w:pPr>
              <w:rPr>
                <w:rFonts w:ascii="宋体" w:hAnsi="宋体" w:cs="宋体"/>
                <w:sz w:val="18"/>
                <w:szCs w:val="18"/>
              </w:rPr>
            </w:pPr>
          </w:p>
        </w:tc>
      </w:tr>
      <w:tr w:rsidR="00A237B8" w:rsidRPr="00A237B8">
        <w:trPr>
          <w:cantSplit/>
          <w:trHeight w:val="90"/>
          <w:jc w:val="center"/>
        </w:trPr>
        <w:tc>
          <w:tcPr>
            <w:tcW w:w="786"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P（2026）001号</w:t>
            </w:r>
          </w:p>
        </w:tc>
        <w:tc>
          <w:tcPr>
            <w:tcW w:w="3199"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新洲区旧街街旧街村，花朝大道以南、振兴路以东</w:t>
            </w:r>
          </w:p>
        </w:tc>
        <w:tc>
          <w:tcPr>
            <w:tcW w:w="83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9764.82</w:t>
            </w:r>
          </w:p>
        </w:tc>
        <w:tc>
          <w:tcPr>
            <w:tcW w:w="135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商住</w:t>
            </w:r>
          </w:p>
        </w:tc>
        <w:tc>
          <w:tcPr>
            <w:tcW w:w="943"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16112.25</w:t>
            </w:r>
          </w:p>
        </w:tc>
        <w:tc>
          <w:tcPr>
            <w:tcW w:w="97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结合具体方案审定</w:t>
            </w:r>
          </w:p>
        </w:tc>
        <w:tc>
          <w:tcPr>
            <w:tcW w:w="954"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70年、40年</w:t>
            </w:r>
          </w:p>
        </w:tc>
        <w:tc>
          <w:tcPr>
            <w:tcW w:w="942"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网上挂牌</w:t>
            </w:r>
          </w:p>
        </w:tc>
        <w:tc>
          <w:tcPr>
            <w:tcW w:w="943"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965</w:t>
            </w:r>
          </w:p>
        </w:tc>
        <w:tc>
          <w:tcPr>
            <w:tcW w:w="890"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965</w:t>
            </w:r>
          </w:p>
        </w:tc>
        <w:tc>
          <w:tcPr>
            <w:tcW w:w="225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新洲区土地储备中心</w:t>
            </w:r>
          </w:p>
        </w:tc>
        <w:tc>
          <w:tcPr>
            <w:tcW w:w="81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4210925BA0205</w:t>
            </w:r>
          </w:p>
        </w:tc>
        <w:tc>
          <w:tcPr>
            <w:tcW w:w="732"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储备地</w:t>
            </w:r>
          </w:p>
        </w:tc>
      </w:tr>
      <w:tr w:rsidR="00A237B8" w:rsidRPr="00A237B8">
        <w:trPr>
          <w:cantSplit/>
          <w:trHeight w:val="90"/>
          <w:jc w:val="center"/>
        </w:trPr>
        <w:tc>
          <w:tcPr>
            <w:tcW w:w="786"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P（2026）003号</w:t>
            </w:r>
          </w:p>
        </w:tc>
        <w:tc>
          <w:tcPr>
            <w:tcW w:w="3199"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经开区202M地块</w:t>
            </w:r>
          </w:p>
        </w:tc>
        <w:tc>
          <w:tcPr>
            <w:tcW w:w="83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21754.19</w:t>
            </w:r>
          </w:p>
        </w:tc>
        <w:tc>
          <w:tcPr>
            <w:tcW w:w="135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居住</w:t>
            </w:r>
          </w:p>
        </w:tc>
        <w:tc>
          <w:tcPr>
            <w:tcW w:w="943"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 xml:space="preserve">51000 </w:t>
            </w:r>
          </w:p>
        </w:tc>
        <w:tc>
          <w:tcPr>
            <w:tcW w:w="97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结合具体方案审定</w:t>
            </w:r>
          </w:p>
        </w:tc>
        <w:tc>
          <w:tcPr>
            <w:tcW w:w="954"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70年</w:t>
            </w:r>
          </w:p>
        </w:tc>
        <w:tc>
          <w:tcPr>
            <w:tcW w:w="942"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网上挂牌</w:t>
            </w:r>
          </w:p>
        </w:tc>
        <w:tc>
          <w:tcPr>
            <w:tcW w:w="943"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 xml:space="preserve">5437 </w:t>
            </w:r>
          </w:p>
        </w:tc>
        <w:tc>
          <w:tcPr>
            <w:tcW w:w="890"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 xml:space="preserve">27181 </w:t>
            </w:r>
          </w:p>
        </w:tc>
        <w:tc>
          <w:tcPr>
            <w:tcW w:w="225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武汉市土地整理储备中心武汉经济技术开发区分中心</w:t>
            </w:r>
          </w:p>
        </w:tc>
        <w:tc>
          <w:tcPr>
            <w:tcW w:w="815"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kern w:val="0"/>
                <w:sz w:val="18"/>
                <w:szCs w:val="18"/>
              </w:rPr>
              <w:t>4210926BA0011</w:t>
            </w:r>
          </w:p>
        </w:tc>
        <w:tc>
          <w:tcPr>
            <w:tcW w:w="732" w:type="dxa"/>
            <w:shd w:val="clear" w:color="auto" w:fill="auto"/>
            <w:vAlign w:val="center"/>
          </w:tcPr>
          <w:p w:rsidR="00851B82" w:rsidRPr="00A237B8" w:rsidRDefault="007E61D2">
            <w:pPr>
              <w:widowControl/>
              <w:snapToGrid w:val="0"/>
              <w:spacing w:line="360" w:lineRule="atLeast"/>
              <w:jc w:val="center"/>
              <w:rPr>
                <w:rFonts w:ascii="宋体" w:hAnsi="宋体" w:cs="宋体"/>
                <w:kern w:val="0"/>
                <w:sz w:val="18"/>
                <w:szCs w:val="18"/>
              </w:rPr>
            </w:pPr>
            <w:r w:rsidRPr="00A237B8">
              <w:rPr>
                <w:rFonts w:ascii="宋体" w:hAnsi="宋体" w:cs="宋体" w:hint="eastAsia"/>
                <w:kern w:val="0"/>
                <w:sz w:val="18"/>
                <w:szCs w:val="18"/>
              </w:rPr>
              <w:t>储备地</w:t>
            </w:r>
          </w:p>
        </w:tc>
      </w:tr>
    </w:tbl>
    <w:p w:rsidR="00851B82" w:rsidRPr="00A237B8" w:rsidRDefault="007E61D2">
      <w:pPr>
        <w:widowControl/>
        <w:spacing w:line="380" w:lineRule="exact"/>
        <w:jc w:val="center"/>
        <w:rPr>
          <w:kern w:val="0"/>
          <w:szCs w:val="21"/>
        </w:rPr>
      </w:pPr>
      <w:r w:rsidRPr="00A237B8">
        <w:rPr>
          <w:rFonts w:ascii="宋体" w:hAnsi="宋体" w:cs="宋体" w:hint="eastAsia"/>
          <w:kern w:val="0"/>
          <w:szCs w:val="21"/>
          <w:shd w:val="clear" w:color="auto" w:fill="FFFFFF"/>
        </w:rPr>
        <w:t>备注：以上地块公示面积均以实测为准，公示内容及地块规划设计指标以地块挂牌文件和最终审批的具体规划设计条件所示内容为准</w:t>
      </w:r>
      <w:r w:rsidRPr="00A237B8">
        <w:rPr>
          <w:kern w:val="0"/>
          <w:sz w:val="18"/>
          <w:szCs w:val="18"/>
        </w:rPr>
        <w:t>。</w:t>
      </w:r>
    </w:p>
    <w:p w:rsidR="00851B82" w:rsidRPr="00A237B8" w:rsidRDefault="00851B82">
      <w:pPr>
        <w:widowControl/>
        <w:spacing w:line="370" w:lineRule="exact"/>
        <w:jc w:val="center"/>
        <w:rPr>
          <w:kern w:val="0"/>
          <w:szCs w:val="21"/>
        </w:rPr>
        <w:sectPr w:rsidR="00851B82" w:rsidRPr="00A237B8">
          <w:footerReference w:type="default" r:id="rId9"/>
          <w:pgSz w:w="16838" w:h="11906" w:orient="landscape"/>
          <w:pgMar w:top="1418" w:right="1701" w:bottom="1418" w:left="1701" w:header="851" w:footer="992" w:gutter="0"/>
          <w:cols w:space="720"/>
          <w:docGrid w:type="linesAndChars" w:linePitch="285"/>
        </w:sectPr>
      </w:pPr>
    </w:p>
    <w:p w:rsidR="00851B82" w:rsidRPr="00A237B8" w:rsidRDefault="007E61D2">
      <w:pPr>
        <w:widowControl/>
        <w:spacing w:line="520" w:lineRule="exact"/>
        <w:ind w:right="300"/>
        <w:jc w:val="center"/>
        <w:rPr>
          <w:b/>
          <w:sz w:val="48"/>
          <w:szCs w:val="48"/>
        </w:rPr>
      </w:pPr>
      <w:r w:rsidRPr="00A237B8">
        <w:rPr>
          <w:b/>
          <w:sz w:val="48"/>
          <w:szCs w:val="48"/>
        </w:rPr>
        <w:lastRenderedPageBreak/>
        <w:t>国有建设用地使用权网上挂牌出让</w:t>
      </w:r>
    </w:p>
    <w:p w:rsidR="00851B82" w:rsidRPr="00A237B8" w:rsidRDefault="007E61D2">
      <w:pPr>
        <w:spacing w:line="520" w:lineRule="exact"/>
        <w:jc w:val="center"/>
        <w:rPr>
          <w:b/>
          <w:bCs/>
          <w:sz w:val="48"/>
          <w:szCs w:val="36"/>
        </w:rPr>
      </w:pPr>
      <w:r w:rsidRPr="00A237B8">
        <w:rPr>
          <w:b/>
          <w:sz w:val="48"/>
          <w:szCs w:val="48"/>
        </w:rPr>
        <w:t>竞</w:t>
      </w:r>
      <w:r w:rsidRPr="00A237B8">
        <w:rPr>
          <w:b/>
          <w:sz w:val="48"/>
          <w:szCs w:val="48"/>
        </w:rPr>
        <w:t xml:space="preserve"> </w:t>
      </w:r>
      <w:r w:rsidRPr="00A237B8">
        <w:rPr>
          <w:b/>
          <w:sz w:val="48"/>
          <w:szCs w:val="48"/>
        </w:rPr>
        <w:t>买</w:t>
      </w:r>
      <w:r w:rsidRPr="00A237B8">
        <w:rPr>
          <w:b/>
          <w:sz w:val="48"/>
          <w:szCs w:val="48"/>
        </w:rPr>
        <w:t xml:space="preserve"> </w:t>
      </w:r>
      <w:r w:rsidRPr="00A237B8">
        <w:rPr>
          <w:b/>
          <w:sz w:val="48"/>
          <w:szCs w:val="48"/>
        </w:rPr>
        <w:t>须</w:t>
      </w:r>
      <w:r w:rsidRPr="00A237B8">
        <w:rPr>
          <w:b/>
          <w:sz w:val="48"/>
          <w:szCs w:val="48"/>
        </w:rPr>
        <w:t xml:space="preserve"> </w:t>
      </w:r>
      <w:r w:rsidRPr="00A237B8">
        <w:rPr>
          <w:b/>
          <w:sz w:val="48"/>
          <w:szCs w:val="48"/>
        </w:rPr>
        <w:t>知</w:t>
      </w:r>
    </w:p>
    <w:p w:rsidR="00851B82" w:rsidRPr="00A237B8" w:rsidRDefault="00851B82">
      <w:pPr>
        <w:spacing w:line="520" w:lineRule="exact"/>
        <w:rPr>
          <w:rFonts w:eastAsia="仿宋_GB2312"/>
          <w:sz w:val="30"/>
          <w:szCs w:val="30"/>
        </w:rPr>
      </w:pP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一、根据《中华人民共和国物权法》、《中华人民共和国土地管理法》、《中华人民共和国城市房地产管理法》、《招标拍卖挂牌出让国有建设用地使用权规定》、《招标拍卖挂牌出让国有土地使用权规范》以及《武汉市土地交易管理办法》、《武汉市网上拍卖、挂牌出让国有建设用地使用权交易规则（试行）》等国家有关法律、国务院部门行政规章和地方政府规章，经武汉市新洲区人民政府批准，</w:t>
      </w:r>
      <w:r w:rsidRPr="00A237B8">
        <w:rPr>
          <w:rFonts w:eastAsia="仿宋"/>
          <w:bCs/>
          <w:sz w:val="30"/>
          <w:szCs w:val="30"/>
        </w:rPr>
        <w:t>武汉市新洲区自然资源和城乡建设局</w:t>
      </w:r>
      <w:r w:rsidRPr="00A237B8">
        <w:rPr>
          <w:rFonts w:eastAsia="仿宋"/>
          <w:sz w:val="30"/>
          <w:szCs w:val="30"/>
        </w:rPr>
        <w:t>委托武汉市土地交易中心（以下简称交易中心），通过互联网，利用武汉市国有建设用地使用权</w:t>
      </w:r>
      <w:r w:rsidRPr="00A237B8">
        <w:rPr>
          <w:rFonts w:eastAsia="仿宋" w:hint="eastAsia"/>
          <w:sz w:val="30"/>
          <w:szCs w:val="30"/>
        </w:rPr>
        <w:t>网上挂牌系统</w:t>
      </w:r>
      <w:r w:rsidRPr="00A237B8">
        <w:rPr>
          <w:rFonts w:eastAsia="仿宋"/>
          <w:sz w:val="30"/>
          <w:szCs w:val="30"/>
        </w:rPr>
        <w:t>（以下简称</w:t>
      </w:r>
      <w:r w:rsidRPr="00A237B8">
        <w:rPr>
          <w:rFonts w:eastAsia="仿宋"/>
          <w:sz w:val="30"/>
          <w:szCs w:val="30"/>
        </w:rPr>
        <w:t>“</w:t>
      </w:r>
      <w:r w:rsidRPr="00A237B8">
        <w:rPr>
          <w:rFonts w:eastAsia="仿宋" w:hint="eastAsia"/>
          <w:sz w:val="30"/>
          <w:szCs w:val="30"/>
        </w:rPr>
        <w:t>网上挂牌系统</w:t>
      </w:r>
      <w:r w:rsidRPr="00A237B8">
        <w:rPr>
          <w:rFonts w:eastAsia="仿宋"/>
          <w:sz w:val="30"/>
          <w:szCs w:val="30"/>
        </w:rPr>
        <w:t>”</w:t>
      </w:r>
      <w:r w:rsidRPr="00A237B8">
        <w:rPr>
          <w:rFonts w:eastAsia="仿宋"/>
          <w:sz w:val="30"/>
          <w:szCs w:val="30"/>
        </w:rPr>
        <w:t>），以网上挂牌方式公开出让</w:t>
      </w:r>
      <w:r w:rsidRPr="00A237B8">
        <w:rPr>
          <w:rFonts w:eastAsia="仿宋"/>
          <w:sz w:val="30"/>
          <w:szCs w:val="30"/>
        </w:rPr>
        <w:t>P</w:t>
      </w:r>
      <w:r w:rsidRPr="00A237B8">
        <w:rPr>
          <w:rFonts w:eastAsia="仿宋"/>
          <w:sz w:val="30"/>
          <w:szCs w:val="30"/>
        </w:rPr>
        <w:t>（</w:t>
      </w:r>
      <w:r w:rsidRPr="00A237B8">
        <w:rPr>
          <w:rFonts w:eastAsia="仿宋"/>
          <w:sz w:val="30"/>
          <w:szCs w:val="30"/>
        </w:rPr>
        <w:t>2026</w:t>
      </w:r>
      <w:r w:rsidRPr="00A237B8">
        <w:rPr>
          <w:rFonts w:eastAsia="仿宋"/>
          <w:sz w:val="30"/>
          <w:szCs w:val="30"/>
        </w:rPr>
        <w:t>）</w:t>
      </w:r>
      <w:r w:rsidRPr="00A237B8">
        <w:rPr>
          <w:rFonts w:eastAsia="仿宋"/>
          <w:sz w:val="30"/>
          <w:szCs w:val="30"/>
        </w:rPr>
        <w:t>001</w:t>
      </w:r>
      <w:r w:rsidRPr="00A237B8">
        <w:rPr>
          <w:rFonts w:eastAsia="仿宋"/>
          <w:sz w:val="30"/>
          <w:szCs w:val="30"/>
        </w:rPr>
        <w:t>号地块国有建设用地使用权。</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二、国有建设用地使用权网上挂牌出让遵循公开、公平、公正和诚信的原则。</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三、出让地块基本情况及规划指标要求</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P</w:t>
      </w:r>
      <w:r w:rsidRPr="00A237B8">
        <w:rPr>
          <w:rFonts w:eastAsia="仿宋"/>
          <w:sz w:val="30"/>
          <w:szCs w:val="30"/>
        </w:rPr>
        <w:t>（</w:t>
      </w:r>
      <w:r w:rsidRPr="00A237B8">
        <w:rPr>
          <w:rFonts w:eastAsia="仿宋"/>
          <w:sz w:val="30"/>
          <w:szCs w:val="30"/>
        </w:rPr>
        <w:t>2026</w:t>
      </w:r>
      <w:r w:rsidRPr="00A237B8">
        <w:rPr>
          <w:rFonts w:eastAsia="仿宋"/>
          <w:sz w:val="30"/>
          <w:szCs w:val="30"/>
        </w:rPr>
        <w:t>）</w:t>
      </w:r>
      <w:r w:rsidRPr="00A237B8">
        <w:rPr>
          <w:rFonts w:eastAsia="仿宋"/>
          <w:sz w:val="30"/>
          <w:szCs w:val="30"/>
        </w:rPr>
        <w:t>001</w:t>
      </w:r>
      <w:r w:rsidRPr="00A237B8">
        <w:rPr>
          <w:rFonts w:eastAsia="仿宋"/>
          <w:sz w:val="30"/>
          <w:szCs w:val="30"/>
        </w:rPr>
        <w:t>号地块位于武汉市新洲区旧街街旧街村，花朝大道以南、振兴路以东（具体位置及四至见本</w:t>
      </w:r>
      <w:r w:rsidRPr="00A237B8">
        <w:rPr>
          <w:rFonts w:eastAsia="仿宋" w:hint="eastAsia"/>
          <w:sz w:val="30"/>
          <w:szCs w:val="30"/>
        </w:rPr>
        <w:t>挂牌</w:t>
      </w:r>
      <w:r w:rsidRPr="00A237B8">
        <w:rPr>
          <w:rFonts w:eastAsia="仿宋"/>
          <w:sz w:val="30"/>
          <w:szCs w:val="30"/>
        </w:rPr>
        <w:t>文件附图所示）。该地块规划</w:t>
      </w:r>
      <w:r w:rsidRPr="00A237B8">
        <w:rPr>
          <w:rFonts w:eastAsia="仿宋" w:hint="eastAsia"/>
          <w:sz w:val="30"/>
          <w:szCs w:val="30"/>
        </w:rPr>
        <w:t>总</w:t>
      </w:r>
      <w:r w:rsidRPr="00A237B8">
        <w:rPr>
          <w:rFonts w:eastAsia="仿宋"/>
          <w:sz w:val="30"/>
          <w:szCs w:val="30"/>
        </w:rPr>
        <w:t>用地面积为</w:t>
      </w:r>
      <w:r w:rsidRPr="00A237B8">
        <w:rPr>
          <w:rFonts w:eastAsia="仿宋"/>
          <w:sz w:val="30"/>
          <w:szCs w:val="30"/>
        </w:rPr>
        <w:t>9764.82</w:t>
      </w:r>
      <w:r w:rsidR="00E160A8" w:rsidRPr="00A237B8">
        <w:rPr>
          <w:rFonts w:eastAsia="仿宋"/>
          <w:sz w:val="30"/>
          <w:szCs w:val="30"/>
        </w:rPr>
        <w:t>平方米（以实测为准）。</w:t>
      </w:r>
      <w:r w:rsidRPr="00A237B8">
        <w:rPr>
          <w:rFonts w:eastAsia="仿宋"/>
          <w:sz w:val="30"/>
          <w:szCs w:val="30"/>
        </w:rPr>
        <w:t>用地性质为商住用地。国有建设用地使用权出让年限为</w:t>
      </w:r>
      <w:r w:rsidRPr="00A237B8">
        <w:rPr>
          <w:rFonts w:eastAsia="仿宋"/>
          <w:sz w:val="30"/>
          <w:szCs w:val="30"/>
        </w:rPr>
        <w:t>70</w:t>
      </w:r>
      <w:r w:rsidRPr="00A237B8">
        <w:rPr>
          <w:rFonts w:eastAsia="仿宋"/>
          <w:sz w:val="30"/>
          <w:szCs w:val="30"/>
        </w:rPr>
        <w:t>年</w:t>
      </w:r>
      <w:r w:rsidR="007F3B16" w:rsidRPr="00A237B8">
        <w:rPr>
          <w:rFonts w:eastAsia="仿宋" w:hint="eastAsia"/>
          <w:sz w:val="30"/>
          <w:szCs w:val="30"/>
        </w:rPr>
        <w:t>、</w:t>
      </w:r>
      <w:r w:rsidRPr="00A237B8">
        <w:rPr>
          <w:rFonts w:eastAsia="仿宋"/>
          <w:sz w:val="30"/>
          <w:szCs w:val="30"/>
        </w:rPr>
        <w:t>40</w:t>
      </w:r>
      <w:r w:rsidRPr="00A237B8">
        <w:rPr>
          <w:rFonts w:eastAsia="仿宋"/>
          <w:sz w:val="30"/>
          <w:szCs w:val="30"/>
        </w:rPr>
        <w:t>年。具体规划指标和要求以</w:t>
      </w:r>
      <w:r w:rsidRPr="00A237B8">
        <w:rPr>
          <w:rFonts w:eastAsia="仿宋"/>
          <w:bCs/>
          <w:sz w:val="30"/>
          <w:szCs w:val="30"/>
        </w:rPr>
        <w:t>武汉市新洲区自然资源和城乡建设局</w:t>
      </w:r>
      <w:r w:rsidRPr="00A237B8">
        <w:rPr>
          <w:rFonts w:eastAsia="仿宋"/>
          <w:sz w:val="30"/>
          <w:szCs w:val="30"/>
        </w:rPr>
        <w:t>批准的规划设计条件为准。</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四、竞买资格及要求</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中华人民共和国境内外的法人、其他组织，除因拖欠土地成交价款等行为被纳入土地市场不良行为记录档案或国家法律法规另有规定外，均可申请参加竞买。自然人不得竞买本次商品住宅用地。竞买本</w:t>
      </w:r>
      <w:r w:rsidRPr="00A237B8">
        <w:rPr>
          <w:rFonts w:eastAsia="仿宋"/>
          <w:sz w:val="30"/>
          <w:szCs w:val="30"/>
        </w:rPr>
        <w:lastRenderedPageBreak/>
        <w:t>次商品住宅用地的竞买人应当取得相应的房地产开发资质。同一企业及其控股的各个公司，不得参加同一宗地的竞买。</w:t>
      </w:r>
    </w:p>
    <w:p w:rsidR="00851B82" w:rsidRPr="00A237B8" w:rsidRDefault="007E61D2">
      <w:pPr>
        <w:spacing w:line="600" w:lineRule="exact"/>
        <w:ind w:firstLineChars="200" w:firstLine="600"/>
        <w:rPr>
          <w:rFonts w:eastAsia="仿宋"/>
          <w:sz w:val="30"/>
          <w:szCs w:val="30"/>
        </w:rPr>
      </w:pPr>
      <w:r w:rsidRPr="00A237B8">
        <w:rPr>
          <w:rFonts w:eastAsia="仿宋"/>
          <w:sz w:val="30"/>
          <w:szCs w:val="30"/>
        </w:rPr>
        <w:t>竞买企业股东不得违规对其提供借款、转贷、担保或其他相关融资便利等；购地资金不得直接或间接使用金融机构各类融资资金，不得使用房地产产业链上下游关联企业借款或预付款，不得使用其他自然人、法人、非法人组织的借款，不得使用参与竞买企业控制的非房地产企业融资等。竞买人必须对购地资金来源进行说明，提供相应证明并对上述要求作出承诺。后期一旦查实发现有问题的，将取消竞得资格、依法收回土地、没收竞买保证金，并纳入土地市场黑名单，限制其</w:t>
      </w:r>
      <w:r w:rsidRPr="00A237B8">
        <w:rPr>
          <w:rFonts w:eastAsia="仿宋"/>
          <w:sz w:val="30"/>
          <w:szCs w:val="30"/>
        </w:rPr>
        <w:t>1</w:t>
      </w:r>
      <w:r w:rsidRPr="00A237B8">
        <w:rPr>
          <w:rFonts w:eastAsia="仿宋"/>
          <w:sz w:val="30"/>
          <w:szCs w:val="30"/>
        </w:rPr>
        <w:t>年内参与我市土地竞买。</w:t>
      </w:r>
    </w:p>
    <w:p w:rsidR="00851B82" w:rsidRPr="00A237B8" w:rsidRDefault="007E61D2">
      <w:pPr>
        <w:spacing w:line="520" w:lineRule="exact"/>
        <w:ind w:firstLineChars="250" w:firstLine="750"/>
        <w:rPr>
          <w:rFonts w:eastAsia="仿宋"/>
          <w:sz w:val="30"/>
          <w:szCs w:val="30"/>
        </w:rPr>
      </w:pPr>
      <w:r w:rsidRPr="00A237B8">
        <w:rPr>
          <w:rFonts w:eastAsia="仿宋"/>
          <w:sz w:val="30"/>
          <w:szCs w:val="30"/>
        </w:rPr>
        <w:t>本次国有建设用地使用权</w:t>
      </w:r>
      <w:r w:rsidRPr="00A237B8">
        <w:rPr>
          <w:rFonts w:eastAsia="仿宋" w:hint="eastAsia"/>
          <w:sz w:val="30"/>
          <w:szCs w:val="30"/>
        </w:rPr>
        <w:t>挂牌</w:t>
      </w:r>
      <w:r w:rsidRPr="00A237B8">
        <w:rPr>
          <w:rFonts w:eastAsia="仿宋"/>
          <w:sz w:val="30"/>
          <w:szCs w:val="30"/>
        </w:rPr>
        <w:t>出让在互联网上通过</w:t>
      </w:r>
      <w:r w:rsidRPr="00A237B8">
        <w:rPr>
          <w:rFonts w:eastAsia="仿宋" w:hint="eastAsia"/>
          <w:sz w:val="30"/>
          <w:szCs w:val="30"/>
        </w:rPr>
        <w:t>网上挂牌系统</w:t>
      </w:r>
      <w:r w:rsidRPr="00A237B8">
        <w:rPr>
          <w:rFonts w:eastAsia="仿宋"/>
          <w:sz w:val="30"/>
          <w:szCs w:val="30"/>
        </w:rPr>
        <w:t>进行。本次出让不接受通过</w:t>
      </w:r>
      <w:r w:rsidRPr="00A237B8">
        <w:rPr>
          <w:rFonts w:eastAsia="仿宋" w:hint="eastAsia"/>
          <w:sz w:val="30"/>
          <w:szCs w:val="30"/>
        </w:rPr>
        <w:t>网上挂牌系统</w:t>
      </w:r>
      <w:r w:rsidRPr="00A237B8">
        <w:rPr>
          <w:rFonts w:eastAsia="仿宋"/>
          <w:sz w:val="30"/>
          <w:szCs w:val="30"/>
        </w:rPr>
        <w:t>提出竞买申请以外其他形式（如电话、邮寄、书面、口头等）的申请。凡办理</w:t>
      </w:r>
      <w:r w:rsidRPr="00A237B8">
        <w:rPr>
          <w:rFonts w:eastAsia="仿宋"/>
          <w:sz w:val="30"/>
          <w:szCs w:val="30"/>
        </w:rPr>
        <w:t>CA</w:t>
      </w:r>
      <w:r w:rsidRPr="00A237B8">
        <w:rPr>
          <w:rFonts w:eastAsia="仿宋"/>
          <w:sz w:val="30"/>
          <w:szCs w:val="30"/>
        </w:rPr>
        <w:t>数字证书、按规定足额交纳竞买保证金（或按照规定提交《银行保函信息确认函》）的申请人，均可参加本次网上</w:t>
      </w:r>
      <w:r w:rsidRPr="00A237B8">
        <w:rPr>
          <w:rFonts w:eastAsia="仿宋" w:hint="eastAsia"/>
          <w:sz w:val="30"/>
          <w:szCs w:val="30"/>
        </w:rPr>
        <w:t>挂牌</w:t>
      </w:r>
      <w:r w:rsidRPr="00A237B8">
        <w:rPr>
          <w:rFonts w:eastAsia="仿宋"/>
          <w:sz w:val="30"/>
          <w:szCs w:val="30"/>
        </w:rPr>
        <w:t>出让活动。</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五、办理</w:t>
      </w:r>
      <w:r w:rsidRPr="00A237B8">
        <w:rPr>
          <w:rFonts w:eastAsia="仿宋"/>
          <w:sz w:val="30"/>
          <w:szCs w:val="30"/>
        </w:rPr>
        <w:t>CA</w:t>
      </w:r>
      <w:r w:rsidRPr="00A237B8">
        <w:rPr>
          <w:rFonts w:eastAsia="仿宋"/>
          <w:sz w:val="30"/>
          <w:szCs w:val="30"/>
        </w:rPr>
        <w:t>数字证书</w:t>
      </w:r>
    </w:p>
    <w:p w:rsidR="00851B82" w:rsidRPr="00A237B8" w:rsidRDefault="007E61D2">
      <w:pPr>
        <w:widowControl/>
        <w:spacing w:line="520" w:lineRule="exact"/>
        <w:ind w:firstLineChars="200" w:firstLine="600"/>
        <w:jc w:val="left"/>
        <w:rPr>
          <w:rFonts w:eastAsia="仿宋" w:hAnsi="仿宋"/>
          <w:sz w:val="30"/>
          <w:szCs w:val="30"/>
        </w:rPr>
      </w:pPr>
      <w:r w:rsidRPr="00A237B8">
        <w:rPr>
          <w:rFonts w:eastAsia="仿宋" w:hAnsi="仿宋"/>
          <w:sz w:val="30"/>
          <w:szCs w:val="30"/>
        </w:rPr>
        <w:t>竞买申请人参加本次网上</w:t>
      </w:r>
      <w:r w:rsidRPr="00A237B8">
        <w:rPr>
          <w:rFonts w:eastAsia="仿宋" w:hAnsi="仿宋" w:hint="eastAsia"/>
          <w:sz w:val="30"/>
          <w:szCs w:val="30"/>
        </w:rPr>
        <w:t>挂牌</w:t>
      </w:r>
      <w:r w:rsidRPr="00A237B8">
        <w:rPr>
          <w:rFonts w:eastAsia="仿宋" w:hAnsi="仿宋"/>
          <w:sz w:val="30"/>
          <w:szCs w:val="30"/>
        </w:rPr>
        <w:t>出让活动必须办理</w:t>
      </w:r>
      <w:r w:rsidRPr="00A237B8">
        <w:rPr>
          <w:rFonts w:eastAsia="仿宋"/>
          <w:sz w:val="30"/>
          <w:szCs w:val="30"/>
        </w:rPr>
        <w:t>CA</w:t>
      </w:r>
      <w:r w:rsidRPr="00A237B8">
        <w:rPr>
          <w:rFonts w:eastAsia="仿宋" w:hAnsi="仿宋"/>
          <w:sz w:val="30"/>
          <w:szCs w:val="30"/>
        </w:rPr>
        <w:t>数字证书，须携带相关有效证件到武汉市政务服务中心四楼武汉市土地交易中心窗口（武汉市江岸区金桥大道</w:t>
      </w:r>
      <w:r w:rsidRPr="00A237B8">
        <w:rPr>
          <w:rFonts w:eastAsia="仿宋"/>
          <w:sz w:val="30"/>
          <w:szCs w:val="30"/>
        </w:rPr>
        <w:t>117</w:t>
      </w:r>
      <w:r w:rsidRPr="00A237B8">
        <w:rPr>
          <w:rFonts w:eastAsia="仿宋" w:hAnsi="仿宋"/>
          <w:sz w:val="30"/>
          <w:szCs w:val="30"/>
        </w:rPr>
        <w:t>号）向湖北省数字证书认证管理中心有限公司申请办理</w:t>
      </w:r>
      <w:r w:rsidRPr="00A237B8">
        <w:rPr>
          <w:rFonts w:eastAsia="仿宋"/>
          <w:sz w:val="30"/>
          <w:szCs w:val="30"/>
        </w:rPr>
        <w:t>CA</w:t>
      </w:r>
      <w:r w:rsidRPr="00A237B8">
        <w:rPr>
          <w:rFonts w:eastAsia="仿宋" w:hAnsi="仿宋"/>
          <w:sz w:val="30"/>
          <w:szCs w:val="30"/>
        </w:rPr>
        <w:t>数字证书（查询网址：</w:t>
      </w:r>
      <w:r w:rsidRPr="00A237B8">
        <w:rPr>
          <w:rFonts w:eastAsia="仿宋"/>
          <w:sz w:val="30"/>
          <w:szCs w:val="30"/>
        </w:rPr>
        <w:t xml:space="preserve"> </w:t>
      </w:r>
      <w:hyperlink r:id="rId10" w:history="1">
        <w:r w:rsidRPr="00A237B8">
          <w:rPr>
            <w:rStyle w:val="af4"/>
            <w:rFonts w:eastAsia="仿宋"/>
            <w:color w:val="auto"/>
            <w:sz w:val="30"/>
            <w:szCs w:val="30"/>
          </w:rPr>
          <w:t>www.hbca.org.cn</w:t>
        </w:r>
        <w:r w:rsidRPr="00A237B8">
          <w:rPr>
            <w:rStyle w:val="af4"/>
            <w:rFonts w:eastAsia="仿宋" w:hAnsi="仿宋"/>
            <w:color w:val="auto"/>
            <w:sz w:val="30"/>
            <w:szCs w:val="30"/>
          </w:rPr>
          <w:t>）。</w:t>
        </w:r>
      </w:hyperlink>
    </w:p>
    <w:p w:rsidR="00851B82" w:rsidRPr="00A237B8" w:rsidRDefault="007E61D2">
      <w:pPr>
        <w:widowControl/>
        <w:spacing w:line="520" w:lineRule="exact"/>
        <w:ind w:firstLineChars="200" w:firstLine="600"/>
        <w:jc w:val="left"/>
        <w:rPr>
          <w:rFonts w:eastAsia="仿宋"/>
          <w:sz w:val="30"/>
          <w:szCs w:val="30"/>
        </w:rPr>
      </w:pPr>
      <w:r w:rsidRPr="00A237B8">
        <w:rPr>
          <w:rFonts w:eastAsia="仿宋"/>
          <w:sz w:val="30"/>
          <w:szCs w:val="30"/>
        </w:rPr>
        <w:t>CA</w:t>
      </w:r>
      <w:r w:rsidRPr="00A237B8">
        <w:rPr>
          <w:rFonts w:eastAsia="仿宋" w:hAnsi="仿宋"/>
          <w:sz w:val="30"/>
          <w:szCs w:val="30"/>
        </w:rPr>
        <w:t>数字证书的办理流程请登录</w:t>
      </w:r>
      <w:r w:rsidRPr="00A237B8">
        <w:rPr>
          <w:rFonts w:eastAsia="仿宋" w:hAnsi="仿宋" w:hint="eastAsia"/>
          <w:sz w:val="30"/>
          <w:szCs w:val="30"/>
        </w:rPr>
        <w:t>网上挂牌系统</w:t>
      </w:r>
      <w:r w:rsidRPr="00A237B8">
        <w:rPr>
          <w:rFonts w:eastAsia="仿宋" w:hAnsi="仿宋"/>
          <w:sz w:val="30"/>
          <w:szCs w:val="30"/>
        </w:rPr>
        <w:t>或武汉土地市场网，详见《数字证书申购指南》（</w:t>
      </w:r>
      <w:r w:rsidRPr="00A237B8">
        <w:rPr>
          <w:rFonts w:eastAsia="仿宋"/>
          <w:sz w:val="30"/>
          <w:szCs w:val="30"/>
        </w:rPr>
        <w:t>cr.whtdsc.com</w:t>
      </w:r>
      <w:r w:rsidRPr="00A237B8">
        <w:rPr>
          <w:rFonts w:eastAsia="仿宋" w:hAnsi="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六、地块踏勘</w:t>
      </w:r>
    </w:p>
    <w:p w:rsidR="00851B82" w:rsidRPr="00A237B8" w:rsidRDefault="007E61D2">
      <w:pPr>
        <w:spacing w:line="520" w:lineRule="exact"/>
        <w:ind w:firstLineChars="200" w:firstLine="600"/>
        <w:rPr>
          <w:rFonts w:eastAsia="仿宋"/>
          <w:bCs/>
          <w:sz w:val="30"/>
          <w:szCs w:val="30"/>
        </w:rPr>
      </w:pPr>
      <w:r w:rsidRPr="00A237B8">
        <w:rPr>
          <w:rFonts w:eastAsia="仿宋"/>
          <w:sz w:val="30"/>
          <w:szCs w:val="30"/>
        </w:rPr>
        <w:t>对本挂牌地块，交易中心不组织地块踏勘，意向竞买人均可登录</w:t>
      </w:r>
      <w:r w:rsidRPr="00A237B8">
        <w:rPr>
          <w:rFonts w:eastAsia="仿宋" w:hint="eastAsia"/>
          <w:sz w:val="30"/>
          <w:szCs w:val="30"/>
        </w:rPr>
        <w:lastRenderedPageBreak/>
        <w:t>网上挂牌系统</w:t>
      </w:r>
      <w:r w:rsidRPr="00A237B8">
        <w:rPr>
          <w:rFonts w:eastAsia="仿宋"/>
          <w:sz w:val="30"/>
          <w:szCs w:val="30"/>
        </w:rPr>
        <w:t>（</w:t>
      </w:r>
      <w:r w:rsidRPr="00A237B8">
        <w:rPr>
          <w:rFonts w:eastAsia="仿宋"/>
          <w:sz w:val="30"/>
          <w:szCs w:val="30"/>
        </w:rPr>
        <w:t>cr.whtdsc.com</w:t>
      </w:r>
      <w:r w:rsidRPr="00A237B8">
        <w:rPr>
          <w:rFonts w:eastAsia="仿宋"/>
          <w:sz w:val="30"/>
          <w:szCs w:val="30"/>
        </w:rPr>
        <w:t>）、武汉土地市场网（</w:t>
      </w:r>
      <w:r w:rsidRPr="00A237B8">
        <w:rPr>
          <w:rFonts w:eastAsia="仿宋"/>
          <w:sz w:val="30"/>
          <w:szCs w:val="30"/>
        </w:rPr>
        <w:t>www.whtdsc.com</w:t>
      </w:r>
      <w:r w:rsidRPr="00A237B8">
        <w:rPr>
          <w:rFonts w:eastAsia="仿宋"/>
          <w:sz w:val="30"/>
          <w:szCs w:val="30"/>
        </w:rPr>
        <w:t>）、武汉市自然资源和城乡建设局（</w:t>
      </w:r>
      <w:r w:rsidRPr="00A237B8">
        <w:rPr>
          <w:rFonts w:eastAsia="仿宋"/>
          <w:sz w:val="30"/>
          <w:szCs w:val="30"/>
        </w:rPr>
        <w:t>zrzyhgh.wuhan.gov.cn</w:t>
      </w:r>
      <w:r w:rsidRPr="00A237B8">
        <w:rPr>
          <w:rFonts w:eastAsia="仿宋"/>
          <w:sz w:val="30"/>
          <w:szCs w:val="30"/>
        </w:rPr>
        <w:t>）、武汉市政务服务中心网站（</w:t>
      </w:r>
      <w:r w:rsidRPr="00A237B8">
        <w:rPr>
          <w:rFonts w:eastAsia="仿宋"/>
          <w:sz w:val="30"/>
          <w:szCs w:val="30"/>
        </w:rPr>
        <w:t>www.whhome.gov.cn</w:t>
      </w:r>
      <w:r w:rsidRPr="00A237B8">
        <w:rPr>
          <w:rFonts w:eastAsia="仿宋"/>
          <w:sz w:val="30"/>
          <w:szCs w:val="30"/>
        </w:rPr>
        <w:t>）浏览出让国有建设用地使用权相关信息，并根据需要自行对网上挂牌出让的土地进行现场踏勘，现场踏勘如有疑问可与武汉市新洲区土地交易中心联系，联系电话</w:t>
      </w:r>
      <w:r w:rsidRPr="00A237B8">
        <w:rPr>
          <w:rFonts w:eastAsia="仿宋"/>
          <w:sz w:val="30"/>
          <w:szCs w:val="30"/>
        </w:rPr>
        <w:t>027-89358537</w:t>
      </w:r>
      <w:r w:rsidRPr="00A237B8">
        <w:rPr>
          <w:rFonts w:eastAsia="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七、获取网上挂牌出让文件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意向竞买人可登陆武汉土地市场网、武汉市自然资源和城乡建设局网站查阅下载本次网上挂牌出让文件电子文本。挂牌文件包括下列资料：</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w:t>
      </w:r>
      <w:r w:rsidRPr="00A237B8">
        <w:rPr>
          <w:rFonts w:eastAsia="仿宋"/>
          <w:sz w:val="30"/>
          <w:szCs w:val="30"/>
        </w:rPr>
        <w:t>．网上挂牌出让公告；</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．网上挂牌出让竞买须知；</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 xml:space="preserve">3. </w:t>
      </w:r>
      <w:r w:rsidRPr="00A237B8">
        <w:rPr>
          <w:rFonts w:eastAsia="仿宋"/>
          <w:sz w:val="30"/>
          <w:szCs w:val="30"/>
        </w:rPr>
        <w:t>规划设计（土地使用）条件；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 xml:space="preserve">4. </w:t>
      </w:r>
      <w:r w:rsidRPr="00A237B8">
        <w:rPr>
          <w:rFonts w:eastAsia="仿宋"/>
          <w:sz w:val="30"/>
          <w:szCs w:val="30"/>
        </w:rPr>
        <w:t>地块现状与其它说明；</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5</w:t>
      </w:r>
      <w:r w:rsidRPr="00A237B8">
        <w:rPr>
          <w:rFonts w:eastAsia="仿宋"/>
          <w:sz w:val="30"/>
          <w:szCs w:val="30"/>
        </w:rPr>
        <w:t>．竞买申请书（样本）；</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6</w:t>
      </w:r>
      <w:r w:rsidRPr="00A237B8">
        <w:rPr>
          <w:rFonts w:eastAsia="仿宋"/>
          <w:sz w:val="30"/>
          <w:szCs w:val="30"/>
        </w:rPr>
        <w:t>．竞买资格预确认书（样本）；</w:t>
      </w:r>
    </w:p>
    <w:p w:rsidR="00851B82" w:rsidRPr="00A237B8" w:rsidRDefault="007E61D2">
      <w:pPr>
        <w:spacing w:line="520" w:lineRule="exact"/>
        <w:ind w:firstLineChars="200" w:firstLine="600"/>
        <w:rPr>
          <w:rFonts w:eastAsia="仿宋"/>
          <w:sz w:val="30"/>
          <w:szCs w:val="36"/>
        </w:rPr>
      </w:pPr>
      <w:r w:rsidRPr="00A237B8">
        <w:rPr>
          <w:rFonts w:eastAsia="仿宋"/>
          <w:sz w:val="30"/>
          <w:szCs w:val="30"/>
        </w:rPr>
        <w:t>7</w:t>
      </w:r>
      <w:r w:rsidRPr="00A237B8">
        <w:rPr>
          <w:rFonts w:eastAsia="仿宋"/>
          <w:sz w:val="30"/>
          <w:szCs w:val="30"/>
        </w:rPr>
        <w:t>．</w:t>
      </w:r>
      <w:r w:rsidRPr="00A237B8">
        <w:rPr>
          <w:rFonts w:eastAsia="仿宋"/>
          <w:sz w:val="30"/>
          <w:szCs w:val="36"/>
        </w:rPr>
        <w:t>信用承诺书（样本）；</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8.</w:t>
      </w:r>
      <w:r w:rsidRPr="00A237B8">
        <w:rPr>
          <w:rFonts w:eastAsia="仿宋" w:hAnsi="仿宋"/>
          <w:sz w:val="30"/>
          <w:szCs w:val="30"/>
        </w:rPr>
        <w:t>《国有建设用地使用权成交通知单》（样本）；</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9.</w:t>
      </w:r>
      <w:r w:rsidRPr="00A237B8">
        <w:rPr>
          <w:rFonts w:eastAsia="仿宋" w:hAnsi="仿宋"/>
          <w:sz w:val="30"/>
          <w:szCs w:val="30"/>
        </w:rPr>
        <w:t>《国有建设用地使用权成交确认书》（样本）；</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10.</w:t>
      </w:r>
      <w:r w:rsidRPr="00A237B8">
        <w:rPr>
          <w:rFonts w:eastAsia="仿宋" w:hAnsi="仿宋"/>
          <w:sz w:val="30"/>
          <w:szCs w:val="30"/>
        </w:rPr>
        <w:t>《国有建设用地使用权出让合同》（样本）；</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11.</w:t>
      </w:r>
      <w:r w:rsidRPr="00A237B8">
        <w:rPr>
          <w:rFonts w:eastAsia="仿宋" w:hAnsi="仿宋"/>
          <w:sz w:val="30"/>
          <w:szCs w:val="30"/>
        </w:rPr>
        <w:t>《储备土地开发补偿协议书》（样本）</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12.</w:t>
      </w:r>
      <w:r w:rsidRPr="00A237B8">
        <w:rPr>
          <w:rFonts w:eastAsia="仿宋" w:hAnsi="仿宋"/>
          <w:sz w:val="30"/>
          <w:szCs w:val="30"/>
        </w:rPr>
        <w:t>有关附图（图件中反映的</w:t>
      </w:r>
      <w:r w:rsidRPr="00A237B8">
        <w:rPr>
          <w:rFonts w:eastAsia="仿宋" w:hAnsi="仿宋" w:hint="eastAsia"/>
          <w:sz w:val="30"/>
          <w:szCs w:val="30"/>
        </w:rPr>
        <w:t>挂牌</w:t>
      </w:r>
      <w:r w:rsidRPr="00A237B8">
        <w:rPr>
          <w:rFonts w:eastAsia="仿宋" w:hAnsi="仿宋"/>
          <w:sz w:val="30"/>
          <w:szCs w:val="30"/>
        </w:rPr>
        <w:t>地块四至范围以武汉市</w:t>
      </w:r>
      <w:r w:rsidRPr="00A237B8">
        <w:rPr>
          <w:rFonts w:eastAsia="仿宋" w:hint="eastAsia"/>
          <w:sz w:val="30"/>
          <w:szCs w:val="30"/>
        </w:rPr>
        <w:t>新洲区自然资源和城乡建设局</w:t>
      </w:r>
      <w:r w:rsidRPr="00A237B8">
        <w:rPr>
          <w:rFonts w:eastAsia="仿宋" w:hAnsi="仿宋"/>
          <w:sz w:val="30"/>
          <w:szCs w:val="30"/>
        </w:rPr>
        <w:t>划定的规划用地红线为准）；</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13.</w:t>
      </w:r>
      <w:r w:rsidRPr="00A237B8">
        <w:rPr>
          <w:rFonts w:eastAsia="仿宋" w:hAnsi="仿宋"/>
          <w:sz w:val="30"/>
          <w:szCs w:val="30"/>
        </w:rPr>
        <w:t>按本须知规定所发的补充文件及其它规划要求的文件</w:t>
      </w:r>
      <w:r w:rsidRPr="00A237B8">
        <w:rPr>
          <w:rFonts w:eastAsia="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八、竞买申请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lastRenderedPageBreak/>
        <w:t>网上挂牌出让的宗地，意向竞买人应在网上挂牌活动开始</w:t>
      </w:r>
      <w:r w:rsidRPr="00A237B8">
        <w:rPr>
          <w:rFonts w:eastAsia="仿宋"/>
          <w:sz w:val="30"/>
          <w:szCs w:val="30"/>
        </w:rPr>
        <w:t>,</w:t>
      </w:r>
      <w:r w:rsidRPr="00A237B8">
        <w:rPr>
          <w:rFonts w:eastAsia="仿宋"/>
          <w:sz w:val="30"/>
          <w:szCs w:val="30"/>
        </w:rPr>
        <w:t>至保证金交纳时间截止的规定期限内，通过</w:t>
      </w:r>
      <w:r w:rsidRPr="00A237B8">
        <w:rPr>
          <w:rFonts w:eastAsia="仿宋" w:hint="eastAsia"/>
          <w:sz w:val="30"/>
          <w:szCs w:val="30"/>
        </w:rPr>
        <w:t>网上挂牌系统</w:t>
      </w:r>
      <w:r w:rsidRPr="00A237B8">
        <w:rPr>
          <w:rFonts w:eastAsia="仿宋"/>
          <w:sz w:val="30"/>
          <w:szCs w:val="30"/>
        </w:rPr>
        <w:t>提交竞买申请。在提交竞买申请之前，意向竞买人应当详细阅读武汉市国有建设用地使用权网上交易指南、网上挂牌出让公告、网上挂牌出让文件，并了解出让宗地相关信息。如对挂牌文件或地块现状有疑义的，意向竞买人可在提交竞买申请前向交易中心咨询，咨询电话：</w:t>
      </w:r>
      <w:r w:rsidRPr="00A237B8">
        <w:rPr>
          <w:rFonts w:eastAsia="仿宋"/>
          <w:sz w:val="30"/>
          <w:szCs w:val="30"/>
        </w:rPr>
        <w:t>027-65770310</w:t>
      </w:r>
      <w:r w:rsidRPr="00A237B8">
        <w:rPr>
          <w:rFonts w:eastAsia="仿宋"/>
          <w:sz w:val="30"/>
          <w:szCs w:val="30"/>
        </w:rPr>
        <w:t>、</w:t>
      </w:r>
      <w:r w:rsidRPr="00A237B8">
        <w:rPr>
          <w:rFonts w:eastAsia="仿宋"/>
          <w:sz w:val="30"/>
          <w:szCs w:val="30"/>
        </w:rPr>
        <w:t>82739031</w:t>
      </w:r>
      <w:r w:rsidRPr="00A237B8">
        <w:rPr>
          <w:rFonts w:eastAsia="仿宋"/>
          <w:sz w:val="30"/>
          <w:szCs w:val="30"/>
        </w:rPr>
        <w:t>、</w:t>
      </w:r>
      <w:r w:rsidRPr="00A237B8">
        <w:rPr>
          <w:rFonts w:eastAsia="仿宋"/>
          <w:sz w:val="30"/>
          <w:szCs w:val="30"/>
        </w:rPr>
        <w:t>82745537</w:t>
      </w:r>
      <w:r w:rsidRPr="00A237B8">
        <w:rPr>
          <w:rFonts w:eastAsia="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竞买申请一经提交，即视为对网上挂牌出让文件及宗地现状无异议</w:t>
      </w:r>
      <w:r w:rsidRPr="00A237B8">
        <w:rPr>
          <w:rFonts w:eastAsia="仿宋"/>
          <w:sz w:val="30"/>
          <w:szCs w:val="30"/>
        </w:rPr>
        <w:t xml:space="preserve">, </w:t>
      </w:r>
      <w:r w:rsidRPr="00A237B8">
        <w:rPr>
          <w:rFonts w:eastAsia="仿宋"/>
          <w:sz w:val="30"/>
          <w:szCs w:val="30"/>
        </w:rPr>
        <w:t>并视为同意接受网上挂牌出让相关规定、规则的约束。</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九、竞买资格预确认</w:t>
      </w:r>
    </w:p>
    <w:p w:rsidR="00851B82" w:rsidRPr="00A237B8" w:rsidRDefault="007E61D2">
      <w:pPr>
        <w:spacing w:line="520" w:lineRule="exact"/>
        <w:ind w:firstLineChars="200" w:firstLine="600"/>
        <w:rPr>
          <w:rFonts w:eastAsia="仿宋"/>
          <w:sz w:val="30"/>
          <w:szCs w:val="30"/>
          <w:shd w:val="pct15" w:color="auto" w:fill="FFFFFF"/>
        </w:rPr>
      </w:pPr>
      <w:r w:rsidRPr="00A237B8">
        <w:rPr>
          <w:rFonts w:eastAsia="仿宋"/>
          <w:sz w:val="30"/>
          <w:szCs w:val="30"/>
        </w:rPr>
        <w:t>竞买申请人通过</w:t>
      </w:r>
      <w:r w:rsidRPr="00A237B8">
        <w:rPr>
          <w:rFonts w:eastAsia="仿宋" w:hint="eastAsia"/>
          <w:sz w:val="30"/>
          <w:szCs w:val="30"/>
        </w:rPr>
        <w:t>网上挂牌系统</w:t>
      </w:r>
      <w:r w:rsidRPr="00A237B8">
        <w:rPr>
          <w:rFonts w:eastAsia="仿宋"/>
          <w:sz w:val="30"/>
          <w:szCs w:val="30"/>
        </w:rPr>
        <w:t>提交《竞买申请书》，并根据系统自动生成的</w:t>
      </w:r>
      <w:r w:rsidRPr="00A237B8">
        <w:rPr>
          <w:rFonts w:eastAsia="仿宋" w:hAnsi="仿宋" w:hint="eastAsia"/>
          <w:sz w:val="30"/>
          <w:szCs w:val="30"/>
        </w:rPr>
        <w:t>武汉市投资促进局（武汉市政务服务局）</w:t>
      </w:r>
      <w:r w:rsidRPr="00A237B8">
        <w:rPr>
          <w:rFonts w:eastAsia="仿宋"/>
          <w:sz w:val="30"/>
          <w:szCs w:val="30"/>
        </w:rPr>
        <w:t>的保证金账号在规定时限内足额交纳竞买保证金。需竞买多宗地块的，应分别足额交纳竞买保证金。竞买保证金必须以竞买申请人的身份交纳</w:t>
      </w:r>
      <w:r w:rsidRPr="00A237B8">
        <w:rPr>
          <w:rFonts w:eastAsia="仿宋"/>
          <w:sz w:val="30"/>
          <w:szCs w:val="30"/>
        </w:rPr>
        <w:t>;</w:t>
      </w:r>
      <w:r w:rsidRPr="00A237B8">
        <w:rPr>
          <w:rFonts w:eastAsia="仿宋"/>
          <w:sz w:val="30"/>
          <w:szCs w:val="30"/>
        </w:rPr>
        <w:t>允许银行出具保函代替保证金。</w:t>
      </w:r>
      <w:r w:rsidRPr="00A237B8">
        <w:rPr>
          <w:rFonts w:eastAsia="仿宋" w:hint="eastAsia"/>
          <w:sz w:val="30"/>
          <w:szCs w:val="30"/>
        </w:rPr>
        <w:t>网上挂牌系统</w:t>
      </w:r>
      <w:r w:rsidRPr="00A237B8">
        <w:rPr>
          <w:rFonts w:eastAsia="仿宋"/>
          <w:sz w:val="30"/>
          <w:szCs w:val="30"/>
        </w:rPr>
        <w:t>在接收竞买保证金时，以此保证金账号作为识别竞买人身份的依据，在确认竞买保证金足额到账之后，或收到由保证金托管银行开具的《银行保函信息确认函》后，授予竞买人对应宗地的竞买权限，</w:t>
      </w:r>
      <w:r w:rsidRPr="00A237B8">
        <w:rPr>
          <w:rFonts w:eastAsia="仿宋" w:hint="eastAsia"/>
          <w:sz w:val="30"/>
          <w:szCs w:val="30"/>
        </w:rPr>
        <w:t>网上挂牌系统</w:t>
      </w:r>
      <w:r w:rsidRPr="00A237B8">
        <w:rPr>
          <w:rFonts w:eastAsia="仿宋"/>
          <w:sz w:val="30"/>
          <w:szCs w:val="30"/>
        </w:rPr>
        <w:t>自动生成《竞买资格预确认书》。</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十、网上挂牌出让活动相关时间</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本地块网上挂牌出让活动相关时间如下：</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一</w:t>
      </w:r>
      <w:r w:rsidRPr="00A237B8">
        <w:rPr>
          <w:rFonts w:eastAsia="仿宋"/>
          <w:sz w:val="30"/>
          <w:szCs w:val="30"/>
        </w:rPr>
        <w:t xml:space="preserve">) </w:t>
      </w:r>
      <w:r w:rsidRPr="00A237B8">
        <w:rPr>
          <w:rFonts w:eastAsia="仿宋"/>
          <w:sz w:val="30"/>
          <w:szCs w:val="30"/>
        </w:rPr>
        <w:t>挂牌起始时间：</w:t>
      </w:r>
      <w:r w:rsidRPr="00A237B8">
        <w:rPr>
          <w:rFonts w:eastAsia="仿宋"/>
          <w:sz w:val="30"/>
          <w:szCs w:val="30"/>
        </w:rPr>
        <w:t>20</w:t>
      </w:r>
      <w:r w:rsidRPr="00A237B8">
        <w:rPr>
          <w:rFonts w:eastAsia="仿宋" w:hint="eastAsia"/>
          <w:sz w:val="30"/>
          <w:szCs w:val="30"/>
        </w:rPr>
        <w:t>26</w:t>
      </w:r>
      <w:r w:rsidRPr="00A237B8">
        <w:rPr>
          <w:rFonts w:eastAsia="仿宋"/>
          <w:sz w:val="30"/>
          <w:szCs w:val="30"/>
        </w:rPr>
        <w:t>年</w:t>
      </w:r>
      <w:r w:rsidRPr="00A237B8">
        <w:rPr>
          <w:rFonts w:eastAsia="仿宋" w:hint="eastAsia"/>
          <w:sz w:val="30"/>
          <w:szCs w:val="30"/>
        </w:rPr>
        <w:t>2</w:t>
      </w:r>
      <w:r w:rsidRPr="00A237B8">
        <w:rPr>
          <w:rFonts w:eastAsia="仿宋"/>
          <w:sz w:val="30"/>
          <w:szCs w:val="30"/>
        </w:rPr>
        <w:t>月</w:t>
      </w:r>
      <w:r w:rsidRPr="00A237B8">
        <w:rPr>
          <w:rFonts w:eastAsia="仿宋" w:hint="eastAsia"/>
          <w:sz w:val="30"/>
          <w:szCs w:val="30"/>
        </w:rPr>
        <w:t>12</w:t>
      </w:r>
      <w:r w:rsidRPr="00A237B8">
        <w:rPr>
          <w:rFonts w:eastAsia="仿宋"/>
          <w:sz w:val="30"/>
          <w:szCs w:val="30"/>
        </w:rPr>
        <w:t>日</w:t>
      </w:r>
      <w:r w:rsidRPr="00A237B8">
        <w:rPr>
          <w:rFonts w:eastAsia="仿宋"/>
          <w:sz w:val="30"/>
          <w:szCs w:val="30"/>
        </w:rPr>
        <w:t>9</w:t>
      </w:r>
      <w:r w:rsidRPr="00A237B8">
        <w:rPr>
          <w:rFonts w:eastAsia="仿宋"/>
          <w:sz w:val="30"/>
          <w:szCs w:val="30"/>
        </w:rPr>
        <w:t>时整；</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二</w:t>
      </w:r>
      <w:r w:rsidRPr="00A237B8">
        <w:rPr>
          <w:rFonts w:eastAsia="仿宋"/>
          <w:sz w:val="30"/>
          <w:szCs w:val="30"/>
        </w:rPr>
        <w:t>)</w:t>
      </w:r>
      <w:r w:rsidRPr="00A237B8">
        <w:rPr>
          <w:rFonts w:eastAsia="仿宋"/>
          <w:sz w:val="30"/>
          <w:szCs w:val="30"/>
        </w:rPr>
        <w:t>竞买申请时间：</w:t>
      </w:r>
      <w:r w:rsidRPr="00A237B8">
        <w:rPr>
          <w:rFonts w:eastAsia="仿宋"/>
          <w:sz w:val="30"/>
          <w:szCs w:val="30"/>
        </w:rPr>
        <w:t>202</w:t>
      </w:r>
      <w:r w:rsidRPr="00A237B8">
        <w:rPr>
          <w:rFonts w:eastAsia="仿宋" w:hint="eastAsia"/>
          <w:sz w:val="30"/>
          <w:szCs w:val="30"/>
        </w:rPr>
        <w:t>6</w:t>
      </w:r>
      <w:r w:rsidRPr="00A237B8">
        <w:rPr>
          <w:rFonts w:eastAsia="仿宋"/>
          <w:sz w:val="30"/>
          <w:szCs w:val="30"/>
        </w:rPr>
        <w:t>年</w:t>
      </w:r>
      <w:r w:rsidRPr="00A237B8">
        <w:rPr>
          <w:rFonts w:eastAsia="仿宋" w:hint="eastAsia"/>
          <w:sz w:val="30"/>
          <w:szCs w:val="30"/>
        </w:rPr>
        <w:t>2</w:t>
      </w:r>
      <w:r w:rsidRPr="00A237B8">
        <w:rPr>
          <w:rFonts w:eastAsia="仿宋"/>
          <w:sz w:val="30"/>
          <w:szCs w:val="30"/>
        </w:rPr>
        <w:t>月</w:t>
      </w:r>
      <w:r w:rsidRPr="00A237B8">
        <w:rPr>
          <w:rFonts w:eastAsia="仿宋" w:hint="eastAsia"/>
          <w:sz w:val="30"/>
          <w:szCs w:val="30"/>
        </w:rPr>
        <w:t>12</w:t>
      </w:r>
      <w:r w:rsidRPr="00A237B8">
        <w:rPr>
          <w:rFonts w:eastAsia="仿宋"/>
          <w:sz w:val="30"/>
          <w:szCs w:val="30"/>
        </w:rPr>
        <w:t>日至</w:t>
      </w:r>
      <w:r w:rsidRPr="00A237B8">
        <w:rPr>
          <w:rFonts w:eastAsia="仿宋"/>
          <w:sz w:val="30"/>
          <w:szCs w:val="30"/>
        </w:rPr>
        <w:t>202</w:t>
      </w:r>
      <w:r w:rsidRPr="00A237B8">
        <w:rPr>
          <w:rFonts w:eastAsia="仿宋" w:hint="eastAsia"/>
          <w:sz w:val="30"/>
          <w:szCs w:val="30"/>
        </w:rPr>
        <w:t>6</w:t>
      </w:r>
      <w:r w:rsidRPr="00A237B8">
        <w:rPr>
          <w:rFonts w:eastAsia="仿宋"/>
          <w:sz w:val="30"/>
          <w:szCs w:val="30"/>
        </w:rPr>
        <w:t>年</w:t>
      </w:r>
      <w:r w:rsidRPr="00A237B8">
        <w:rPr>
          <w:rFonts w:eastAsia="仿宋"/>
          <w:sz w:val="30"/>
          <w:szCs w:val="30"/>
        </w:rPr>
        <w:t>2</w:t>
      </w:r>
      <w:r w:rsidRPr="00A237B8">
        <w:rPr>
          <w:rFonts w:eastAsia="仿宋"/>
          <w:sz w:val="30"/>
          <w:szCs w:val="30"/>
        </w:rPr>
        <w:t>月</w:t>
      </w:r>
      <w:r w:rsidRPr="00A237B8">
        <w:rPr>
          <w:rFonts w:eastAsia="仿宋" w:hint="eastAsia"/>
          <w:sz w:val="30"/>
          <w:szCs w:val="30"/>
        </w:rPr>
        <w:t>24</w:t>
      </w:r>
      <w:r w:rsidRPr="00A237B8">
        <w:rPr>
          <w:rFonts w:eastAsia="仿宋"/>
          <w:sz w:val="30"/>
          <w:szCs w:val="30"/>
        </w:rPr>
        <w:t>日</w:t>
      </w:r>
      <w:r w:rsidRPr="00A237B8">
        <w:rPr>
          <w:rFonts w:eastAsia="仿宋"/>
          <w:sz w:val="30"/>
          <w:szCs w:val="30"/>
        </w:rPr>
        <w:t>17</w:t>
      </w:r>
      <w:r w:rsidRPr="00A237B8">
        <w:rPr>
          <w:rFonts w:eastAsia="仿宋"/>
          <w:sz w:val="30"/>
          <w:szCs w:val="30"/>
        </w:rPr>
        <w:t>时整；</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三</w:t>
      </w:r>
      <w:r w:rsidRPr="00A237B8">
        <w:rPr>
          <w:rFonts w:eastAsia="仿宋"/>
          <w:sz w:val="30"/>
          <w:szCs w:val="30"/>
        </w:rPr>
        <w:t>)</w:t>
      </w:r>
      <w:r w:rsidRPr="00A237B8">
        <w:rPr>
          <w:rFonts w:eastAsia="仿宋"/>
          <w:sz w:val="30"/>
          <w:szCs w:val="30"/>
        </w:rPr>
        <w:t>竞买保证金到账截止时间</w:t>
      </w:r>
      <w:r w:rsidRPr="00A237B8">
        <w:rPr>
          <w:rFonts w:eastAsia="仿宋"/>
          <w:sz w:val="30"/>
          <w:szCs w:val="30"/>
        </w:rPr>
        <w:t>202</w:t>
      </w:r>
      <w:r w:rsidRPr="00A237B8">
        <w:rPr>
          <w:rFonts w:eastAsia="仿宋" w:hint="eastAsia"/>
          <w:sz w:val="30"/>
          <w:szCs w:val="30"/>
        </w:rPr>
        <w:t>6</w:t>
      </w:r>
      <w:r w:rsidRPr="00A237B8">
        <w:rPr>
          <w:rFonts w:eastAsia="仿宋"/>
          <w:sz w:val="30"/>
          <w:szCs w:val="30"/>
        </w:rPr>
        <w:t>年</w:t>
      </w:r>
      <w:r w:rsidRPr="00A237B8">
        <w:rPr>
          <w:rFonts w:eastAsia="仿宋"/>
          <w:sz w:val="30"/>
          <w:szCs w:val="30"/>
        </w:rPr>
        <w:t>2</w:t>
      </w:r>
      <w:r w:rsidRPr="00A237B8">
        <w:rPr>
          <w:rFonts w:eastAsia="仿宋"/>
          <w:sz w:val="30"/>
          <w:szCs w:val="30"/>
        </w:rPr>
        <w:t>月</w:t>
      </w:r>
      <w:r w:rsidRPr="00A237B8">
        <w:rPr>
          <w:rFonts w:eastAsia="仿宋" w:hint="eastAsia"/>
          <w:sz w:val="30"/>
          <w:szCs w:val="30"/>
        </w:rPr>
        <w:t>24</w:t>
      </w:r>
      <w:r w:rsidRPr="00A237B8">
        <w:rPr>
          <w:rFonts w:eastAsia="仿宋"/>
          <w:sz w:val="30"/>
          <w:szCs w:val="30"/>
        </w:rPr>
        <w:t>日</w:t>
      </w:r>
      <w:r w:rsidRPr="00A237B8">
        <w:rPr>
          <w:rFonts w:eastAsia="仿宋"/>
          <w:sz w:val="30"/>
          <w:szCs w:val="30"/>
        </w:rPr>
        <w:t>17</w:t>
      </w:r>
      <w:r w:rsidRPr="00A237B8">
        <w:rPr>
          <w:rFonts w:eastAsia="仿宋"/>
          <w:sz w:val="30"/>
          <w:szCs w:val="30"/>
        </w:rPr>
        <w:t>时整；</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四</w:t>
      </w:r>
      <w:r w:rsidRPr="00A237B8">
        <w:rPr>
          <w:rFonts w:eastAsia="仿宋"/>
          <w:sz w:val="30"/>
          <w:szCs w:val="30"/>
        </w:rPr>
        <w:t>)</w:t>
      </w:r>
      <w:r w:rsidRPr="00A237B8">
        <w:rPr>
          <w:rFonts w:eastAsia="仿宋"/>
          <w:sz w:val="30"/>
          <w:szCs w:val="30"/>
        </w:rPr>
        <w:t>网上揭牌时间：</w:t>
      </w:r>
      <w:r w:rsidRPr="00A237B8">
        <w:rPr>
          <w:rFonts w:eastAsia="仿宋"/>
          <w:sz w:val="30"/>
          <w:szCs w:val="30"/>
        </w:rPr>
        <w:t>202</w:t>
      </w:r>
      <w:r w:rsidRPr="00A237B8">
        <w:rPr>
          <w:rFonts w:eastAsia="仿宋" w:hint="eastAsia"/>
          <w:sz w:val="30"/>
          <w:szCs w:val="30"/>
        </w:rPr>
        <w:t>6</w:t>
      </w:r>
      <w:r w:rsidRPr="00A237B8">
        <w:rPr>
          <w:rFonts w:eastAsia="仿宋"/>
          <w:sz w:val="30"/>
          <w:szCs w:val="30"/>
        </w:rPr>
        <w:t>年</w:t>
      </w:r>
      <w:r w:rsidRPr="00A237B8">
        <w:rPr>
          <w:rFonts w:eastAsia="仿宋"/>
          <w:sz w:val="30"/>
          <w:szCs w:val="30"/>
        </w:rPr>
        <w:t>2</w:t>
      </w:r>
      <w:r w:rsidRPr="00A237B8">
        <w:rPr>
          <w:rFonts w:eastAsia="仿宋"/>
          <w:sz w:val="30"/>
          <w:szCs w:val="30"/>
        </w:rPr>
        <w:t>月</w:t>
      </w:r>
      <w:r w:rsidRPr="00A237B8">
        <w:rPr>
          <w:rFonts w:eastAsia="仿宋" w:hint="eastAsia"/>
          <w:sz w:val="30"/>
          <w:szCs w:val="30"/>
        </w:rPr>
        <w:t>25</w:t>
      </w:r>
      <w:r w:rsidRPr="00A237B8">
        <w:rPr>
          <w:rFonts w:eastAsia="仿宋"/>
          <w:sz w:val="30"/>
          <w:szCs w:val="30"/>
        </w:rPr>
        <w:t>日</w:t>
      </w:r>
      <w:r w:rsidRPr="00A237B8">
        <w:rPr>
          <w:rFonts w:eastAsia="仿宋"/>
          <w:sz w:val="30"/>
          <w:szCs w:val="30"/>
        </w:rPr>
        <w:t>9</w:t>
      </w:r>
      <w:r w:rsidRPr="00A237B8">
        <w:rPr>
          <w:rFonts w:eastAsia="仿宋"/>
          <w:sz w:val="30"/>
          <w:szCs w:val="30"/>
        </w:rPr>
        <w:t>时</w:t>
      </w:r>
      <w:r w:rsidRPr="00A237B8">
        <w:rPr>
          <w:rFonts w:eastAsia="仿宋"/>
          <w:sz w:val="30"/>
          <w:szCs w:val="30"/>
        </w:rPr>
        <w:t>30</w:t>
      </w:r>
      <w:r w:rsidRPr="00A237B8">
        <w:rPr>
          <w:rFonts w:eastAsia="仿宋"/>
          <w:sz w:val="30"/>
          <w:szCs w:val="30"/>
        </w:rPr>
        <w:t>分起，按本公告网</w:t>
      </w:r>
      <w:r w:rsidRPr="00A237B8">
        <w:rPr>
          <w:rFonts w:eastAsia="仿宋"/>
          <w:sz w:val="30"/>
          <w:szCs w:val="30"/>
        </w:rPr>
        <w:lastRenderedPageBreak/>
        <w:t>上挂牌项目编号依次间隔</w:t>
      </w:r>
      <w:r w:rsidRPr="00A237B8">
        <w:rPr>
          <w:rFonts w:eastAsia="仿宋"/>
          <w:sz w:val="30"/>
          <w:szCs w:val="30"/>
        </w:rPr>
        <w:t>10</w:t>
      </w:r>
      <w:r w:rsidRPr="00A237B8">
        <w:rPr>
          <w:rFonts w:eastAsia="仿宋"/>
          <w:sz w:val="30"/>
          <w:szCs w:val="30"/>
        </w:rPr>
        <w:t>分钟揭牌。</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上述时间，除竞买保证金以银行系统记录的到账时间为准外，其余均以</w:t>
      </w:r>
      <w:r w:rsidRPr="00A237B8">
        <w:rPr>
          <w:rFonts w:eastAsia="仿宋" w:hint="eastAsia"/>
          <w:sz w:val="30"/>
          <w:szCs w:val="30"/>
        </w:rPr>
        <w:t>网上挂牌系统</w:t>
      </w:r>
      <w:r w:rsidRPr="00A237B8">
        <w:rPr>
          <w:rFonts w:eastAsia="仿宋"/>
          <w:sz w:val="30"/>
          <w:szCs w:val="30"/>
        </w:rPr>
        <w:t>服务器的时间为准。</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十一、竞买保证金</w:t>
      </w:r>
      <w:r w:rsidRPr="00A237B8">
        <w:rPr>
          <w:rFonts w:eastAsia="仿宋"/>
          <w:sz w:val="30"/>
          <w:szCs w:val="30"/>
        </w:rPr>
        <w:t xml:space="preserve"> </w:t>
      </w:r>
    </w:p>
    <w:p w:rsidR="006F52DD"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一</w:t>
      </w:r>
      <w:r w:rsidRPr="00A237B8">
        <w:rPr>
          <w:rFonts w:eastAsia="仿宋"/>
          <w:sz w:val="30"/>
          <w:szCs w:val="30"/>
        </w:rPr>
        <w:t>)</w:t>
      </w:r>
      <w:r w:rsidRPr="00A237B8">
        <w:rPr>
          <w:rFonts w:eastAsia="仿宋"/>
          <w:sz w:val="30"/>
          <w:szCs w:val="30"/>
        </w:rPr>
        <w:t>本宗地竞买保证金为人民币大写</w:t>
      </w:r>
      <w:r w:rsidRPr="00A237B8">
        <w:rPr>
          <w:rFonts w:eastAsia="仿宋" w:hint="eastAsia"/>
          <w:sz w:val="30"/>
          <w:szCs w:val="30"/>
        </w:rPr>
        <w:t>玖</w:t>
      </w:r>
      <w:r w:rsidRPr="00A237B8">
        <w:rPr>
          <w:rFonts w:eastAsia="仿宋"/>
          <w:sz w:val="30"/>
          <w:szCs w:val="30"/>
        </w:rPr>
        <w:t>佰陆拾伍万元整（小写</w:t>
      </w:r>
      <w:r w:rsidRPr="00A237B8">
        <w:rPr>
          <w:rFonts w:eastAsia="仿宋"/>
          <w:sz w:val="30"/>
          <w:szCs w:val="30"/>
        </w:rPr>
        <w:t>¥</w:t>
      </w:r>
      <w:r w:rsidRPr="00A237B8">
        <w:rPr>
          <w:rFonts w:eastAsia="仿宋" w:hint="eastAsia"/>
          <w:sz w:val="30"/>
          <w:szCs w:val="30"/>
        </w:rPr>
        <w:t>965</w:t>
      </w:r>
      <w:r w:rsidRPr="00A237B8">
        <w:rPr>
          <w:rFonts w:eastAsia="仿宋"/>
          <w:sz w:val="30"/>
          <w:szCs w:val="30"/>
        </w:rPr>
        <w:t>万元）。</w:t>
      </w:r>
      <w:r w:rsidRPr="00A237B8">
        <w:rPr>
          <w:rFonts w:eastAsia="仿宋" w:hAnsi="仿宋"/>
          <w:sz w:val="32"/>
          <w:szCs w:val="32"/>
        </w:rPr>
        <w:t>可接受外币竞买保证金（外币竞买保证金金额以公告当日该人民币保证金按照外汇交易中心公布的中间价折算确定，具体咨询农商行国际部徐敏、郭涛，电话</w:t>
      </w:r>
      <w:r w:rsidRPr="00A237B8">
        <w:rPr>
          <w:rFonts w:eastAsia="仿宋"/>
          <w:sz w:val="32"/>
          <w:szCs w:val="32"/>
        </w:rPr>
        <w:t>027-85497070</w:t>
      </w:r>
      <w:r w:rsidRPr="00A237B8">
        <w:rPr>
          <w:rFonts w:eastAsia="仿宋" w:hAnsi="仿宋"/>
          <w:sz w:val="32"/>
          <w:szCs w:val="32"/>
        </w:rPr>
        <w:t>、</w:t>
      </w:r>
      <w:r w:rsidRPr="00A237B8">
        <w:rPr>
          <w:rFonts w:eastAsia="仿宋"/>
          <w:sz w:val="32"/>
          <w:szCs w:val="32"/>
        </w:rPr>
        <w:t>85497483</w:t>
      </w:r>
      <w:r w:rsidRPr="00A237B8">
        <w:rPr>
          <w:rFonts w:eastAsia="仿宋" w:hAnsi="仿宋"/>
          <w:sz w:val="30"/>
          <w:szCs w:val="30"/>
        </w:rPr>
        <w:t>）。允许银行出具保函代替保证金，由竞买人委托土地保证金托管银行（以下简称</w:t>
      </w:r>
      <w:r w:rsidRPr="00A237B8">
        <w:rPr>
          <w:rFonts w:eastAsia="仿宋"/>
          <w:sz w:val="30"/>
          <w:szCs w:val="30"/>
        </w:rPr>
        <w:t>“</w:t>
      </w:r>
      <w:r w:rsidRPr="00A237B8">
        <w:rPr>
          <w:rFonts w:eastAsia="仿宋" w:hAnsi="仿宋"/>
          <w:sz w:val="30"/>
          <w:szCs w:val="30"/>
        </w:rPr>
        <w:t>托管银行</w:t>
      </w:r>
      <w:r w:rsidRPr="00A237B8">
        <w:rPr>
          <w:rFonts w:eastAsia="仿宋"/>
          <w:sz w:val="30"/>
          <w:szCs w:val="30"/>
        </w:rPr>
        <w:t>”</w:t>
      </w:r>
      <w:r w:rsidRPr="00A237B8">
        <w:rPr>
          <w:rFonts w:eastAsia="仿宋" w:hAnsi="仿宋"/>
          <w:sz w:val="30"/>
          <w:szCs w:val="30"/>
        </w:rPr>
        <w:t>）办理保函确认，并出具《银行保函信息确认函》。</w:t>
      </w:r>
      <w:r w:rsidRPr="00A237B8">
        <w:rPr>
          <w:rFonts w:eastAsia="仿宋"/>
          <w:sz w:val="30"/>
          <w:szCs w:val="30"/>
        </w:rPr>
        <w:t>(</w:t>
      </w:r>
      <w:r w:rsidRPr="00A237B8">
        <w:rPr>
          <w:rFonts w:eastAsia="仿宋" w:hAnsi="仿宋"/>
          <w:sz w:val="30"/>
          <w:szCs w:val="30"/>
        </w:rPr>
        <w:t>保函的有关具体操作可查询武汉土地市场网</w:t>
      </w:r>
      <w:hyperlink r:id="rId11" w:history="1">
        <w:r w:rsidRPr="00A237B8">
          <w:rPr>
            <w:rStyle w:val="af4"/>
            <w:rFonts w:eastAsia="仿宋"/>
            <w:color w:val="auto"/>
            <w:sz w:val="30"/>
            <w:szCs w:val="30"/>
          </w:rPr>
          <w:t>www.whtdsc.com</w:t>
        </w:r>
      </w:hyperlink>
      <w:r w:rsidRPr="00A237B8">
        <w:rPr>
          <w:rFonts w:eastAsia="仿宋" w:hAnsi="仿宋"/>
          <w:sz w:val="30"/>
          <w:szCs w:val="30"/>
        </w:rPr>
        <w:t>，咨询电话：</w:t>
      </w:r>
      <w:r w:rsidRPr="00A237B8">
        <w:rPr>
          <w:rFonts w:eastAsia="仿宋"/>
          <w:sz w:val="30"/>
          <w:szCs w:val="30"/>
        </w:rPr>
        <w:t>027-82739021</w:t>
      </w:r>
      <w:r w:rsidRPr="00A237B8">
        <w:rPr>
          <w:rFonts w:eastAsia="仿宋" w:hint="eastAsia"/>
          <w:sz w:val="30"/>
          <w:szCs w:val="30"/>
        </w:rPr>
        <w:t>。</w:t>
      </w:r>
      <w:r w:rsidRPr="00A237B8">
        <w:rPr>
          <w:rFonts w:eastAsia="仿宋"/>
          <w:sz w:val="30"/>
          <w:szCs w:val="30"/>
        </w:rPr>
        <w:t xml:space="preserve"> </w:t>
      </w:r>
    </w:p>
    <w:p w:rsidR="00851B82" w:rsidRPr="00A237B8" w:rsidRDefault="007E61D2">
      <w:pPr>
        <w:spacing w:line="520" w:lineRule="exact"/>
        <w:ind w:firstLineChars="200" w:firstLine="600"/>
        <w:rPr>
          <w:rFonts w:eastAsia="仿宋"/>
          <w:bCs/>
          <w:sz w:val="30"/>
          <w:szCs w:val="30"/>
        </w:rPr>
      </w:pPr>
      <w:r w:rsidRPr="00A237B8">
        <w:rPr>
          <w:rFonts w:eastAsia="仿宋"/>
          <w:sz w:val="30"/>
          <w:szCs w:val="30"/>
        </w:rPr>
        <w:t>(</w:t>
      </w:r>
      <w:r w:rsidRPr="00A237B8">
        <w:rPr>
          <w:rFonts w:eastAsia="仿宋"/>
          <w:sz w:val="30"/>
          <w:szCs w:val="30"/>
        </w:rPr>
        <w:t>二</w:t>
      </w:r>
      <w:r w:rsidRPr="00A237B8">
        <w:rPr>
          <w:rFonts w:eastAsia="仿宋"/>
          <w:sz w:val="30"/>
          <w:szCs w:val="30"/>
        </w:rPr>
        <w:t>)</w:t>
      </w:r>
      <w:r w:rsidRPr="00A237B8">
        <w:rPr>
          <w:rFonts w:eastAsia="仿宋"/>
          <w:sz w:val="30"/>
          <w:szCs w:val="30"/>
        </w:rPr>
        <w:t>挂牌竞买成交，《国有建设用地使用权成交确认书》（以下简称成交确认书）签订后，竞得人缴纳的竞买保证金抵作土地成交价款。采取保函方式的，在挂牌出让活动结束后</w:t>
      </w:r>
      <w:r w:rsidRPr="00A237B8">
        <w:rPr>
          <w:rFonts w:eastAsia="仿宋"/>
          <w:sz w:val="30"/>
          <w:szCs w:val="30"/>
        </w:rPr>
        <w:t>5</w:t>
      </w:r>
      <w:r w:rsidRPr="00A237B8">
        <w:rPr>
          <w:rFonts w:eastAsia="仿宋"/>
          <w:sz w:val="30"/>
          <w:szCs w:val="30"/>
        </w:rPr>
        <w:t>个工作日内，竞得人须足额向开具《银行保函信息确认函》的托管银行保证金账户缴清竞买保证金。</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三</w:t>
      </w:r>
      <w:r w:rsidRPr="00A237B8">
        <w:rPr>
          <w:rFonts w:eastAsia="仿宋"/>
          <w:sz w:val="30"/>
          <w:szCs w:val="30"/>
        </w:rPr>
        <w:t>)</w:t>
      </w:r>
      <w:r w:rsidRPr="00A237B8">
        <w:rPr>
          <w:rFonts w:eastAsia="仿宋"/>
          <w:sz w:val="30"/>
          <w:szCs w:val="30"/>
        </w:rPr>
        <w:t>未竞得人交纳的竞买保证金，在挂牌出让活动结束</w:t>
      </w:r>
      <w:r w:rsidRPr="00A237B8">
        <w:rPr>
          <w:rFonts w:eastAsia="仿宋" w:hint="eastAsia"/>
          <w:sz w:val="30"/>
          <w:szCs w:val="30"/>
        </w:rPr>
        <w:t>之日起</w:t>
      </w:r>
      <w:r w:rsidRPr="00A237B8">
        <w:rPr>
          <w:rFonts w:eastAsia="仿宋"/>
          <w:sz w:val="30"/>
          <w:szCs w:val="30"/>
        </w:rPr>
        <w:t>5</w:t>
      </w:r>
      <w:r w:rsidRPr="00A237B8">
        <w:rPr>
          <w:rFonts w:eastAsia="仿宋"/>
          <w:sz w:val="30"/>
          <w:szCs w:val="30"/>
        </w:rPr>
        <w:t>个工作日内按原路径、原币种退还，不计利息。采取保函方式的，在挂牌出让活动结束后</w:t>
      </w:r>
      <w:r w:rsidRPr="00A237B8">
        <w:rPr>
          <w:rFonts w:eastAsia="仿宋"/>
          <w:sz w:val="30"/>
          <w:szCs w:val="30"/>
        </w:rPr>
        <w:t>5</w:t>
      </w:r>
      <w:r w:rsidRPr="00A237B8">
        <w:rPr>
          <w:rFonts w:eastAsia="仿宋"/>
          <w:sz w:val="30"/>
          <w:szCs w:val="30"/>
        </w:rPr>
        <w:t>个工作日内，未竞得人可自行向托管银行申请领回银行保函。</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十二、增价幅度、底价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一</w:t>
      </w:r>
      <w:r w:rsidRPr="00A237B8">
        <w:rPr>
          <w:rFonts w:eastAsia="仿宋"/>
          <w:sz w:val="30"/>
          <w:szCs w:val="30"/>
        </w:rPr>
        <w:t>)</w:t>
      </w:r>
      <w:r w:rsidRPr="00A237B8">
        <w:rPr>
          <w:rFonts w:eastAsia="仿宋"/>
          <w:sz w:val="30"/>
          <w:szCs w:val="30"/>
        </w:rPr>
        <w:t>本挂牌地块的增价幅度为人民币大写</w:t>
      </w:r>
      <w:r w:rsidRPr="00A237B8">
        <w:rPr>
          <w:rFonts w:eastAsia="仿宋" w:hint="eastAsia"/>
          <w:sz w:val="30"/>
          <w:szCs w:val="30"/>
        </w:rPr>
        <w:t>壹拾</w:t>
      </w:r>
      <w:r w:rsidRPr="00A237B8">
        <w:rPr>
          <w:rFonts w:eastAsia="仿宋"/>
          <w:sz w:val="30"/>
          <w:szCs w:val="30"/>
        </w:rPr>
        <w:t>万元整（小写</w:t>
      </w:r>
      <w:r w:rsidRPr="00A237B8">
        <w:rPr>
          <w:sz w:val="30"/>
          <w:szCs w:val="30"/>
        </w:rPr>
        <w:t>¥</w:t>
      </w:r>
      <w:r w:rsidRPr="00A237B8">
        <w:rPr>
          <w:rFonts w:hint="eastAsia"/>
          <w:sz w:val="30"/>
          <w:szCs w:val="30"/>
        </w:rPr>
        <w:t>1</w:t>
      </w:r>
      <w:r w:rsidRPr="00A237B8">
        <w:rPr>
          <w:rFonts w:eastAsia="仿宋" w:hint="eastAsia"/>
          <w:sz w:val="30"/>
          <w:szCs w:val="30"/>
        </w:rPr>
        <w:t>0</w:t>
      </w:r>
      <w:r w:rsidRPr="00A237B8">
        <w:rPr>
          <w:rFonts w:eastAsia="仿宋"/>
          <w:sz w:val="30"/>
          <w:szCs w:val="30"/>
        </w:rPr>
        <w:t>万元）及其整数倍。</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二</w:t>
      </w:r>
      <w:r w:rsidRPr="00A237B8">
        <w:rPr>
          <w:rFonts w:eastAsia="仿宋"/>
          <w:sz w:val="30"/>
          <w:szCs w:val="30"/>
        </w:rPr>
        <w:t>)</w:t>
      </w:r>
      <w:r w:rsidRPr="00A237B8">
        <w:rPr>
          <w:rFonts w:eastAsia="仿宋"/>
          <w:sz w:val="30"/>
          <w:szCs w:val="30"/>
        </w:rPr>
        <w:t>本挂牌地块不设土地出让底价。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lastRenderedPageBreak/>
        <w:t>十三、网上挂牌出让程序及规则</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一</w:t>
      </w:r>
      <w:r w:rsidRPr="00A237B8">
        <w:rPr>
          <w:rFonts w:eastAsia="仿宋"/>
          <w:sz w:val="30"/>
          <w:szCs w:val="30"/>
        </w:rPr>
        <w:t>)</w:t>
      </w:r>
      <w:r w:rsidRPr="00A237B8">
        <w:rPr>
          <w:rFonts w:eastAsia="仿宋"/>
          <w:sz w:val="30"/>
          <w:szCs w:val="30"/>
        </w:rPr>
        <w:t>公布网上挂牌出让信息</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交易中心将网上挂牌出让公告在中国土地市场网、武汉市自然资源和城乡建设局网站、武汉土地市场网、武汉市政务服务中心和武汉市土地有形市场等发布。</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交易中心于挂牌期限内将出让地块的位置、面积、用途、使用年期、竞买保证金、起始价等信息在武汉土地市场网和武汉市土地有形市场等发布。</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二</w:t>
      </w:r>
      <w:r w:rsidRPr="00A237B8">
        <w:rPr>
          <w:rFonts w:eastAsia="仿宋"/>
          <w:sz w:val="30"/>
          <w:szCs w:val="30"/>
        </w:rPr>
        <w:t>)</w:t>
      </w:r>
      <w:r w:rsidRPr="00A237B8">
        <w:rPr>
          <w:rFonts w:eastAsia="仿宋"/>
          <w:sz w:val="30"/>
          <w:szCs w:val="30"/>
        </w:rPr>
        <w:t>网上报价及报价规则</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w:t>
      </w:r>
      <w:r w:rsidRPr="00A237B8">
        <w:rPr>
          <w:rFonts w:eastAsia="仿宋"/>
          <w:sz w:val="30"/>
          <w:szCs w:val="30"/>
        </w:rPr>
        <w:t>．挂牌时间开始，获取《竞买资格预确认书》的竞买人通过</w:t>
      </w:r>
      <w:r w:rsidRPr="00A237B8">
        <w:rPr>
          <w:rFonts w:eastAsia="仿宋" w:hint="eastAsia"/>
          <w:sz w:val="30"/>
          <w:szCs w:val="30"/>
        </w:rPr>
        <w:t>网上挂牌系统</w:t>
      </w:r>
      <w:r w:rsidRPr="00A237B8">
        <w:rPr>
          <w:rFonts w:eastAsia="仿宋"/>
          <w:sz w:val="30"/>
          <w:szCs w:val="30"/>
        </w:rPr>
        <w:t>进行报价，初次报价不得低于起始价。首位取得《竞买资格预确认书》的竞买人</w:t>
      </w:r>
      <w:r w:rsidRPr="00A237B8">
        <w:rPr>
          <w:rFonts w:eastAsia="仿宋" w:hint="eastAsia"/>
          <w:sz w:val="30"/>
          <w:szCs w:val="30"/>
        </w:rPr>
        <w:t>网上挂牌系统</w:t>
      </w:r>
      <w:r w:rsidRPr="00A237B8">
        <w:rPr>
          <w:rFonts w:eastAsia="仿宋"/>
          <w:sz w:val="30"/>
          <w:szCs w:val="30"/>
        </w:rPr>
        <w:t>自动提交一次有效报价。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w:t>
      </w:r>
      <w:r w:rsidRPr="00A237B8">
        <w:rPr>
          <w:rFonts w:eastAsia="仿宋" w:hint="eastAsia"/>
          <w:sz w:val="30"/>
          <w:szCs w:val="30"/>
        </w:rPr>
        <w:t>网上挂牌系统</w:t>
      </w:r>
      <w:r w:rsidRPr="00A237B8">
        <w:rPr>
          <w:rFonts w:eastAsia="仿宋"/>
          <w:sz w:val="30"/>
          <w:szCs w:val="30"/>
        </w:rPr>
        <w:t>对符合规定的报价予以接收，并即时更新显示挂牌价格。</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3</w:t>
      </w:r>
      <w:r w:rsidRPr="00A237B8">
        <w:rPr>
          <w:rFonts w:eastAsia="仿宋"/>
          <w:sz w:val="30"/>
          <w:szCs w:val="30"/>
        </w:rPr>
        <w:t>．在规定的报价期限内，竞买人对同一宗地可多次报价。</w:t>
      </w:r>
    </w:p>
    <w:p w:rsidR="00851B82" w:rsidRPr="00A237B8" w:rsidRDefault="007E61D2">
      <w:pPr>
        <w:spacing w:line="520" w:lineRule="exact"/>
        <w:ind w:firstLineChars="200" w:firstLine="600"/>
        <w:rPr>
          <w:rFonts w:eastAsia="仿宋_GB2312"/>
          <w:sz w:val="30"/>
          <w:szCs w:val="30"/>
        </w:rPr>
      </w:pPr>
      <w:r w:rsidRPr="00A237B8">
        <w:rPr>
          <w:rFonts w:eastAsia="仿宋"/>
          <w:sz w:val="30"/>
          <w:szCs w:val="30"/>
        </w:rPr>
        <w:t>4</w:t>
      </w:r>
      <w:r w:rsidRPr="00A237B8">
        <w:rPr>
          <w:rFonts w:eastAsia="仿宋"/>
          <w:sz w:val="30"/>
          <w:szCs w:val="30"/>
        </w:rPr>
        <w:t>．网上报价以增价方式进行，每次加价不得小于规定的最小增价幅度，且为最小增价幅度整数倍。</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5</w:t>
      </w:r>
      <w:r w:rsidRPr="00A237B8">
        <w:rPr>
          <w:rFonts w:eastAsia="仿宋"/>
          <w:sz w:val="30"/>
          <w:szCs w:val="30"/>
        </w:rPr>
        <w:t>．竞买人应当谨慎报价，报价一经提交，不得撤回。</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6</w:t>
      </w:r>
      <w:r w:rsidRPr="00A237B8">
        <w:rPr>
          <w:rFonts w:eastAsia="仿宋"/>
          <w:sz w:val="30"/>
          <w:szCs w:val="30"/>
        </w:rPr>
        <w:t>．因竞买人网络或其他问题，</w:t>
      </w:r>
      <w:r w:rsidRPr="00A237B8">
        <w:rPr>
          <w:rFonts w:eastAsia="仿宋" w:hint="eastAsia"/>
          <w:sz w:val="30"/>
          <w:szCs w:val="30"/>
        </w:rPr>
        <w:t>网上挂牌系统</w:t>
      </w:r>
      <w:r w:rsidRPr="00A237B8">
        <w:rPr>
          <w:rFonts w:eastAsia="仿宋"/>
          <w:sz w:val="30"/>
          <w:szCs w:val="30"/>
        </w:rPr>
        <w:t>未在规定的挂牌报价期限内接收到竞买人报价的，为无效报价。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三</w:t>
      </w:r>
      <w:r w:rsidRPr="00A237B8">
        <w:rPr>
          <w:rFonts w:eastAsia="仿宋"/>
          <w:sz w:val="30"/>
          <w:szCs w:val="30"/>
        </w:rPr>
        <w:t>)</w:t>
      </w:r>
      <w:r w:rsidRPr="00A237B8">
        <w:rPr>
          <w:rFonts w:eastAsia="仿宋"/>
          <w:sz w:val="30"/>
          <w:szCs w:val="30"/>
        </w:rPr>
        <w:t>网上限时</w:t>
      </w:r>
      <w:r w:rsidRPr="00A237B8">
        <w:rPr>
          <w:rFonts w:eastAsia="仿宋"/>
          <w:bCs/>
          <w:sz w:val="30"/>
          <w:szCs w:val="30"/>
        </w:rPr>
        <w:t>竞价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w:t>
      </w:r>
      <w:r w:rsidRPr="00A237B8">
        <w:rPr>
          <w:rFonts w:eastAsia="仿宋"/>
          <w:sz w:val="30"/>
          <w:szCs w:val="30"/>
        </w:rPr>
        <w:t>．在挂牌期限截止前，竞买人中须有至少一次有效报价，方可转入网上限时竞价。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．规定的挂牌期限届满，</w:t>
      </w:r>
      <w:r w:rsidRPr="00A237B8">
        <w:rPr>
          <w:rFonts w:eastAsia="仿宋" w:hint="eastAsia"/>
          <w:sz w:val="30"/>
          <w:szCs w:val="30"/>
        </w:rPr>
        <w:t>网上挂牌系统</w:t>
      </w:r>
      <w:r w:rsidRPr="00A237B8">
        <w:rPr>
          <w:rFonts w:eastAsia="仿宋"/>
          <w:sz w:val="30"/>
          <w:szCs w:val="30"/>
        </w:rPr>
        <w:t>即显示当前最高报价，并限时</w:t>
      </w:r>
      <w:r w:rsidRPr="00A237B8">
        <w:rPr>
          <w:rFonts w:eastAsia="仿宋"/>
          <w:sz w:val="30"/>
          <w:szCs w:val="30"/>
        </w:rPr>
        <w:t>5</w:t>
      </w:r>
      <w:r w:rsidRPr="00A237B8">
        <w:rPr>
          <w:rFonts w:eastAsia="仿宋"/>
          <w:sz w:val="30"/>
          <w:szCs w:val="30"/>
        </w:rPr>
        <w:t>分钟在线询问是否参与网上限时竞价。有竞买人在此规定时限</w:t>
      </w:r>
      <w:r w:rsidRPr="00A237B8">
        <w:rPr>
          <w:rFonts w:eastAsia="仿宋"/>
          <w:sz w:val="30"/>
          <w:szCs w:val="30"/>
        </w:rPr>
        <w:lastRenderedPageBreak/>
        <w:t>内表示愿意参与网上限时竞价的，</w:t>
      </w:r>
      <w:r w:rsidRPr="00A237B8">
        <w:rPr>
          <w:rFonts w:eastAsia="仿宋" w:hint="eastAsia"/>
          <w:sz w:val="30"/>
          <w:szCs w:val="30"/>
        </w:rPr>
        <w:t>网上挂牌系统</w:t>
      </w:r>
      <w:r w:rsidRPr="00A237B8">
        <w:rPr>
          <w:rFonts w:eastAsia="仿宋"/>
          <w:sz w:val="30"/>
          <w:szCs w:val="30"/>
        </w:rPr>
        <w:t>自动进入网上限时竞价程序，以高于当前最高报价一个增价幅度的价格为竞价起拍价开始网上限时竞价，并按出价最高原则确定竞得人。</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3</w:t>
      </w:r>
      <w:r w:rsidRPr="00A237B8">
        <w:rPr>
          <w:rFonts w:eastAsia="仿宋"/>
          <w:sz w:val="30"/>
          <w:szCs w:val="30"/>
        </w:rPr>
        <w:t>．</w:t>
      </w:r>
      <w:r w:rsidRPr="00A237B8">
        <w:rPr>
          <w:rFonts w:eastAsia="仿宋" w:hint="eastAsia"/>
          <w:sz w:val="30"/>
          <w:szCs w:val="30"/>
        </w:rPr>
        <w:t>网上挂牌系统</w:t>
      </w:r>
      <w:r w:rsidRPr="00A237B8">
        <w:rPr>
          <w:rFonts w:eastAsia="仿宋"/>
          <w:sz w:val="30"/>
          <w:szCs w:val="30"/>
        </w:rPr>
        <w:t>以</w:t>
      </w:r>
      <w:r w:rsidRPr="00A237B8">
        <w:rPr>
          <w:rFonts w:eastAsia="仿宋"/>
          <w:sz w:val="30"/>
          <w:szCs w:val="30"/>
        </w:rPr>
        <w:t>4</w:t>
      </w:r>
      <w:r w:rsidRPr="00A237B8">
        <w:rPr>
          <w:rFonts w:eastAsia="仿宋"/>
          <w:sz w:val="30"/>
          <w:szCs w:val="30"/>
        </w:rPr>
        <w:t>分钟倒计时为竞价时限，如在</w:t>
      </w:r>
      <w:r w:rsidRPr="00A237B8">
        <w:rPr>
          <w:rFonts w:eastAsia="仿宋"/>
          <w:sz w:val="30"/>
          <w:szCs w:val="30"/>
        </w:rPr>
        <w:t>4</w:t>
      </w:r>
      <w:r w:rsidRPr="00A237B8">
        <w:rPr>
          <w:rFonts w:eastAsia="仿宋"/>
          <w:sz w:val="30"/>
          <w:szCs w:val="30"/>
        </w:rPr>
        <w:t>分钟倒计时内有新的报价，</w:t>
      </w:r>
      <w:r w:rsidRPr="00A237B8">
        <w:rPr>
          <w:rFonts w:eastAsia="仿宋" w:hint="eastAsia"/>
          <w:sz w:val="30"/>
          <w:szCs w:val="30"/>
        </w:rPr>
        <w:t>网上挂牌系统</w:t>
      </w:r>
      <w:r w:rsidRPr="00A237B8">
        <w:rPr>
          <w:rFonts w:eastAsia="仿宋"/>
          <w:sz w:val="30"/>
          <w:szCs w:val="30"/>
        </w:rPr>
        <w:t>即从接受新的报价起再顺延</w:t>
      </w:r>
      <w:r w:rsidRPr="00A237B8">
        <w:rPr>
          <w:rFonts w:eastAsia="仿宋"/>
          <w:sz w:val="30"/>
          <w:szCs w:val="30"/>
        </w:rPr>
        <w:t>4</w:t>
      </w:r>
      <w:r w:rsidRPr="00A237B8">
        <w:rPr>
          <w:rFonts w:eastAsia="仿宋"/>
          <w:sz w:val="30"/>
          <w:szCs w:val="30"/>
        </w:rPr>
        <w:t>分钟。每次</w:t>
      </w:r>
      <w:r w:rsidRPr="00A237B8">
        <w:rPr>
          <w:rFonts w:eastAsia="仿宋"/>
          <w:sz w:val="30"/>
          <w:szCs w:val="30"/>
        </w:rPr>
        <w:t>4</w:t>
      </w:r>
      <w:r w:rsidRPr="00A237B8">
        <w:rPr>
          <w:rFonts w:eastAsia="仿宋"/>
          <w:sz w:val="30"/>
          <w:szCs w:val="30"/>
        </w:rPr>
        <w:t>分钟倒计时的最后</w:t>
      </w:r>
      <w:r w:rsidRPr="00A237B8">
        <w:rPr>
          <w:rFonts w:eastAsia="仿宋"/>
          <w:sz w:val="30"/>
          <w:szCs w:val="30"/>
        </w:rPr>
        <w:t>1</w:t>
      </w:r>
      <w:r w:rsidRPr="00A237B8">
        <w:rPr>
          <w:rFonts w:eastAsia="仿宋"/>
          <w:sz w:val="30"/>
          <w:szCs w:val="30"/>
        </w:rPr>
        <w:t>分钟内，</w:t>
      </w:r>
      <w:r w:rsidRPr="00A237B8">
        <w:rPr>
          <w:rFonts w:eastAsia="仿宋" w:hint="eastAsia"/>
          <w:sz w:val="30"/>
          <w:szCs w:val="30"/>
        </w:rPr>
        <w:t>网上挂牌系统</w:t>
      </w:r>
      <w:r w:rsidRPr="00A237B8">
        <w:rPr>
          <w:rFonts w:eastAsia="仿宋"/>
          <w:sz w:val="30"/>
          <w:szCs w:val="30"/>
        </w:rPr>
        <w:t>出现该宗地网上限时竞价即将截止的三次提示。</w:t>
      </w:r>
      <w:r w:rsidRPr="00A237B8">
        <w:rPr>
          <w:rFonts w:eastAsia="仿宋"/>
          <w:sz w:val="30"/>
          <w:szCs w:val="30"/>
        </w:rPr>
        <w:t>4</w:t>
      </w:r>
      <w:r w:rsidRPr="00A237B8">
        <w:rPr>
          <w:rFonts w:eastAsia="仿宋"/>
          <w:sz w:val="30"/>
          <w:szCs w:val="30"/>
        </w:rPr>
        <w:t>分钟倒计时截止，</w:t>
      </w:r>
      <w:r w:rsidRPr="00A237B8">
        <w:rPr>
          <w:rFonts w:eastAsia="仿宋" w:hint="eastAsia"/>
          <w:sz w:val="30"/>
          <w:szCs w:val="30"/>
        </w:rPr>
        <w:t>网上挂牌系统</w:t>
      </w:r>
      <w:r w:rsidRPr="00A237B8">
        <w:rPr>
          <w:rFonts w:eastAsia="仿宋"/>
          <w:sz w:val="30"/>
          <w:szCs w:val="30"/>
        </w:rPr>
        <w:t>将不再接受新的报价，并显示最高报价及出让结果。</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 xml:space="preserve"> (</w:t>
      </w:r>
      <w:r w:rsidRPr="00A237B8">
        <w:rPr>
          <w:rFonts w:eastAsia="仿宋"/>
          <w:sz w:val="30"/>
          <w:szCs w:val="30"/>
        </w:rPr>
        <w:t>四</w:t>
      </w:r>
      <w:r w:rsidRPr="00A237B8">
        <w:rPr>
          <w:rFonts w:eastAsia="仿宋"/>
          <w:sz w:val="30"/>
          <w:szCs w:val="30"/>
        </w:rPr>
        <w:t>)</w:t>
      </w:r>
      <w:r w:rsidRPr="00A237B8">
        <w:rPr>
          <w:rFonts w:eastAsia="仿宋"/>
          <w:sz w:val="30"/>
          <w:szCs w:val="30"/>
        </w:rPr>
        <w:t>成交规则</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w:t>
      </w:r>
      <w:r w:rsidRPr="00A237B8">
        <w:rPr>
          <w:rFonts w:eastAsia="仿宋"/>
          <w:sz w:val="30"/>
          <w:szCs w:val="30"/>
        </w:rPr>
        <w:t>．网上挂牌项目未转入网上限时竞价的，按以下方式确定竞得人：</w:t>
      </w:r>
    </w:p>
    <w:p w:rsidR="00851B82" w:rsidRPr="00A237B8" w:rsidRDefault="007E61D2">
      <w:pPr>
        <w:spacing w:line="520" w:lineRule="exact"/>
        <w:rPr>
          <w:rFonts w:eastAsia="仿宋"/>
          <w:sz w:val="30"/>
          <w:szCs w:val="30"/>
        </w:rPr>
      </w:pPr>
      <w:r w:rsidRPr="00A237B8">
        <w:rPr>
          <w:rFonts w:eastAsia="仿宋"/>
          <w:sz w:val="30"/>
          <w:szCs w:val="30"/>
        </w:rPr>
        <w:t xml:space="preserve">    (1)</w:t>
      </w:r>
      <w:r w:rsidRPr="00A237B8">
        <w:rPr>
          <w:rFonts w:eastAsia="仿宋"/>
          <w:sz w:val="30"/>
          <w:szCs w:val="30"/>
        </w:rPr>
        <w:t>在挂牌期限内无报价的，挂牌不成交；</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在挂牌期限内只有一个竞买人报价且最高报价不低于起始价的，挂牌成交，该竞买人即为竞得人；</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(3)</w:t>
      </w:r>
      <w:r w:rsidRPr="00A237B8">
        <w:rPr>
          <w:rFonts w:eastAsia="仿宋"/>
          <w:sz w:val="30"/>
          <w:szCs w:val="30"/>
        </w:rPr>
        <w:t>在挂牌期限内</w:t>
      </w:r>
      <w:r w:rsidRPr="00A237B8">
        <w:rPr>
          <w:rFonts w:eastAsia="仿宋" w:hint="eastAsia"/>
          <w:sz w:val="30"/>
          <w:szCs w:val="30"/>
        </w:rPr>
        <w:t>网上挂牌系统</w:t>
      </w:r>
      <w:r w:rsidRPr="00A237B8">
        <w:rPr>
          <w:rFonts w:eastAsia="仿宋"/>
          <w:sz w:val="30"/>
          <w:szCs w:val="30"/>
        </w:rPr>
        <w:t>收到两个或两个以上竞买人提交有效报价且最高报价不低于起始价的，挂牌成交，该最高有效报价者即为竞得人。</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．网上挂牌项目转入网上限时竞价的</w:t>
      </w:r>
      <w:r w:rsidRPr="00A237B8">
        <w:rPr>
          <w:rFonts w:eastAsia="仿宋_GB2312"/>
          <w:sz w:val="30"/>
          <w:szCs w:val="30"/>
        </w:rPr>
        <w:t>，</w:t>
      </w:r>
      <w:r w:rsidRPr="00A237B8">
        <w:rPr>
          <w:rFonts w:eastAsia="仿宋"/>
          <w:sz w:val="30"/>
          <w:szCs w:val="30"/>
        </w:rPr>
        <w:t>按以下方式确定竞得人：在竞价过程中，</w:t>
      </w:r>
      <w:r w:rsidRPr="00A237B8">
        <w:rPr>
          <w:rFonts w:eastAsia="仿宋" w:hint="eastAsia"/>
          <w:sz w:val="30"/>
          <w:szCs w:val="30"/>
        </w:rPr>
        <w:t>网上挂牌系统</w:t>
      </w:r>
      <w:r w:rsidRPr="00A237B8">
        <w:rPr>
          <w:rFonts w:eastAsia="仿宋"/>
          <w:sz w:val="30"/>
          <w:szCs w:val="30"/>
        </w:rPr>
        <w:t>连续三次在线提示最高应价而没有再应价且最高报价不低于起始价的，挂牌成交，该应价最高的竞买人为土地竞得人，该最高应价为本地块成交价。</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十四、提交资料</w:t>
      </w:r>
    </w:p>
    <w:p w:rsidR="00851B82" w:rsidRPr="00A237B8" w:rsidRDefault="007E61D2">
      <w:pPr>
        <w:spacing w:line="520" w:lineRule="exact"/>
        <w:ind w:firstLineChars="200" w:firstLine="600"/>
        <w:rPr>
          <w:rFonts w:eastAsia="仿宋"/>
          <w:kern w:val="0"/>
          <w:sz w:val="30"/>
          <w:szCs w:val="30"/>
        </w:rPr>
      </w:pPr>
      <w:r w:rsidRPr="00A237B8">
        <w:rPr>
          <w:rFonts w:eastAsia="仿宋"/>
          <w:sz w:val="30"/>
          <w:szCs w:val="30"/>
        </w:rPr>
        <w:t>自本次挂牌出让全程结束成交之日起</w:t>
      </w:r>
      <w:r w:rsidRPr="00A237B8">
        <w:rPr>
          <w:rFonts w:eastAsia="仿宋"/>
          <w:sz w:val="30"/>
          <w:szCs w:val="30"/>
        </w:rPr>
        <w:t>1</w:t>
      </w:r>
      <w:r w:rsidRPr="00A237B8">
        <w:rPr>
          <w:rFonts w:eastAsia="仿宋"/>
          <w:sz w:val="30"/>
          <w:szCs w:val="30"/>
        </w:rPr>
        <w:t>个工作日内，竞得人应通过</w:t>
      </w:r>
      <w:r w:rsidRPr="00A237B8">
        <w:rPr>
          <w:rFonts w:eastAsia="仿宋" w:hint="eastAsia"/>
          <w:sz w:val="30"/>
          <w:szCs w:val="30"/>
        </w:rPr>
        <w:t>网上挂牌系统</w:t>
      </w:r>
      <w:r w:rsidRPr="00A237B8">
        <w:rPr>
          <w:rFonts w:eastAsia="仿宋"/>
          <w:sz w:val="30"/>
          <w:szCs w:val="30"/>
        </w:rPr>
        <w:t>在线打印《竞买申请书》、《竞买资格预确认书》、《国有建设用地使用权成交通知单》（以下简称成交通知单，通过现场竞争成交的项目现场签订成交确认书），并签字加盖公章，按照成交通知单</w:t>
      </w:r>
      <w:r w:rsidRPr="00A237B8">
        <w:rPr>
          <w:rFonts w:eastAsia="仿宋"/>
          <w:sz w:val="30"/>
          <w:szCs w:val="30"/>
        </w:rPr>
        <w:lastRenderedPageBreak/>
        <w:t>及网上挂牌出让文件的要求，</w:t>
      </w:r>
      <w:r w:rsidRPr="00A237B8">
        <w:rPr>
          <w:rFonts w:eastAsia="仿宋"/>
          <w:kern w:val="0"/>
          <w:sz w:val="30"/>
          <w:szCs w:val="30"/>
        </w:rPr>
        <w:t>在</w:t>
      </w:r>
      <w:r w:rsidRPr="00A237B8">
        <w:rPr>
          <w:rFonts w:eastAsia="仿宋"/>
          <w:sz w:val="30"/>
          <w:szCs w:val="30"/>
        </w:rPr>
        <w:t>本次</w:t>
      </w:r>
      <w:r w:rsidRPr="00A237B8">
        <w:rPr>
          <w:rFonts w:eastAsia="仿宋"/>
          <w:kern w:val="0"/>
          <w:sz w:val="30"/>
          <w:szCs w:val="30"/>
        </w:rPr>
        <w:t>挂牌出让</w:t>
      </w:r>
      <w:r w:rsidRPr="00A237B8">
        <w:rPr>
          <w:rFonts w:eastAsia="仿宋"/>
          <w:sz w:val="30"/>
          <w:szCs w:val="30"/>
        </w:rPr>
        <w:t>全程结束</w:t>
      </w:r>
      <w:r w:rsidRPr="00A237B8">
        <w:rPr>
          <w:rFonts w:eastAsia="仿宋"/>
          <w:kern w:val="0"/>
          <w:sz w:val="30"/>
          <w:szCs w:val="30"/>
        </w:rPr>
        <w:t>后</w:t>
      </w:r>
      <w:r w:rsidRPr="00A237B8">
        <w:rPr>
          <w:rFonts w:eastAsia="仿宋"/>
          <w:kern w:val="0"/>
          <w:sz w:val="30"/>
          <w:szCs w:val="30"/>
        </w:rPr>
        <w:t>5</w:t>
      </w:r>
      <w:r w:rsidRPr="00A237B8">
        <w:rPr>
          <w:rFonts w:eastAsia="仿宋" w:hAnsi="仿宋"/>
          <w:kern w:val="0"/>
          <w:sz w:val="30"/>
          <w:szCs w:val="30"/>
        </w:rPr>
        <w:t>个工作日内到武汉市土地交易中心（江岸区三阳路</w:t>
      </w:r>
      <w:r w:rsidRPr="00A237B8">
        <w:rPr>
          <w:rFonts w:eastAsia="仿宋"/>
          <w:kern w:val="0"/>
          <w:sz w:val="30"/>
          <w:szCs w:val="30"/>
        </w:rPr>
        <w:t>55</w:t>
      </w:r>
      <w:r w:rsidRPr="00A237B8">
        <w:rPr>
          <w:rFonts w:eastAsia="仿宋" w:hAnsi="仿宋"/>
          <w:kern w:val="0"/>
          <w:sz w:val="30"/>
          <w:szCs w:val="30"/>
        </w:rPr>
        <w:t>号）</w:t>
      </w:r>
      <w:r w:rsidRPr="00A237B8">
        <w:rPr>
          <w:rFonts w:eastAsia="仿宋"/>
          <w:kern w:val="0"/>
          <w:sz w:val="30"/>
          <w:szCs w:val="30"/>
        </w:rPr>
        <w:t>6</w:t>
      </w:r>
      <w:r w:rsidRPr="00A237B8">
        <w:rPr>
          <w:rFonts w:eastAsia="仿宋" w:hAnsi="仿宋"/>
          <w:kern w:val="0"/>
          <w:sz w:val="30"/>
          <w:szCs w:val="30"/>
        </w:rPr>
        <w:t>楼市场部提交相关资料</w:t>
      </w:r>
      <w:r w:rsidRPr="00A237B8">
        <w:rPr>
          <w:rFonts w:eastAsia="仿宋"/>
          <w:kern w:val="0"/>
          <w:sz w:val="30"/>
          <w:szCs w:val="30"/>
        </w:rPr>
        <w:t>，</w:t>
      </w:r>
      <w:r w:rsidRPr="00A237B8">
        <w:rPr>
          <w:rFonts w:eastAsia="仿宋"/>
          <w:sz w:val="30"/>
          <w:szCs w:val="30"/>
        </w:rPr>
        <w:t>具体如下：</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（一）法人竞得的，应提交下列文件：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w:t>
      </w:r>
      <w:r w:rsidRPr="00A237B8">
        <w:rPr>
          <w:rFonts w:eastAsia="仿宋"/>
          <w:sz w:val="30"/>
          <w:szCs w:val="30"/>
        </w:rPr>
        <w:t>、《竞买申请书》；</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、《竞买资格预确认书》；</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3</w:t>
      </w:r>
      <w:r w:rsidRPr="00A237B8">
        <w:rPr>
          <w:rFonts w:eastAsia="仿宋"/>
          <w:sz w:val="30"/>
          <w:szCs w:val="30"/>
        </w:rPr>
        <w:t>、《成交通知单》；</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4</w:t>
      </w:r>
      <w:r w:rsidRPr="00A237B8">
        <w:rPr>
          <w:rFonts w:eastAsia="仿宋"/>
          <w:sz w:val="30"/>
          <w:szCs w:val="30"/>
        </w:rPr>
        <w:t>、营业执照副本影印件（查验原件）、组织机构代码证影印件（查验原件）；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5</w:t>
      </w:r>
      <w:r w:rsidRPr="00A237B8">
        <w:rPr>
          <w:rFonts w:eastAsia="仿宋"/>
          <w:sz w:val="30"/>
          <w:szCs w:val="30"/>
        </w:rPr>
        <w:t>、法定代表人证明书原件、有效身份证明文件影印件（查验原件）；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6</w:t>
      </w:r>
      <w:r w:rsidRPr="00A237B8">
        <w:rPr>
          <w:rFonts w:eastAsia="仿宋"/>
          <w:sz w:val="30"/>
          <w:szCs w:val="30"/>
        </w:rPr>
        <w:t>、竞买申请人属于股份有限公司或有限责任公司的，需出具公司董事会同意参加竞买活动的决议书和董事会签署的授权文件的原件（根据公司章程规定未设立公司董事会仅设置执行董事的企业，需提交公司股东会同意参加竞买活动的决议书和执行董事签署的授权文件的原件）；竞买申请人属于国有企业但不属于股份有限公司或有限责任公司的，需出具行政主管部门同意参加竞买活动的有关证明文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7</w:t>
      </w:r>
      <w:r w:rsidRPr="00A237B8">
        <w:rPr>
          <w:rFonts w:eastAsia="仿宋"/>
          <w:sz w:val="30"/>
          <w:szCs w:val="30"/>
        </w:rPr>
        <w:t>、委托他人代为参加竞买活动及办理相关手续的，还应提交企业法定代表人签署并加盖单位公章的授权文件及委托代理人有效身份证明文件影印件（查验原件），授权文件应列明委托事项和委托权限，加盖公章的单位对法定代表人或委托代理人签字的真实、合法性负责；</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8</w:t>
      </w:r>
      <w:r w:rsidRPr="00A237B8">
        <w:rPr>
          <w:rFonts w:eastAsia="仿宋"/>
          <w:sz w:val="30"/>
          <w:szCs w:val="30"/>
        </w:rPr>
        <w:t>、公司章程；</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9</w:t>
      </w:r>
      <w:r w:rsidRPr="00A237B8">
        <w:rPr>
          <w:rFonts w:eastAsia="仿宋"/>
          <w:sz w:val="30"/>
          <w:szCs w:val="30"/>
        </w:rPr>
        <w:t>、商业金融机构的资信证明；</w:t>
      </w:r>
    </w:p>
    <w:p w:rsidR="00851B82" w:rsidRPr="00A237B8" w:rsidRDefault="007E61D2">
      <w:pPr>
        <w:spacing w:line="520" w:lineRule="exact"/>
        <w:ind w:firstLineChars="200" w:firstLine="600"/>
        <w:rPr>
          <w:rFonts w:eastAsia="仿宋"/>
          <w:sz w:val="30"/>
          <w:szCs w:val="36"/>
        </w:rPr>
      </w:pPr>
      <w:r w:rsidRPr="00A237B8">
        <w:rPr>
          <w:rFonts w:eastAsia="仿宋"/>
          <w:sz w:val="30"/>
          <w:szCs w:val="30"/>
        </w:rPr>
        <w:t>10</w:t>
      </w:r>
      <w:r w:rsidRPr="00A237B8">
        <w:rPr>
          <w:rFonts w:eastAsia="仿宋"/>
          <w:sz w:val="30"/>
          <w:szCs w:val="30"/>
        </w:rPr>
        <w:t>、</w:t>
      </w:r>
      <w:r w:rsidRPr="00A237B8">
        <w:rPr>
          <w:rFonts w:eastAsia="仿宋"/>
          <w:sz w:val="30"/>
          <w:szCs w:val="36"/>
        </w:rPr>
        <w:t>信用承诺书；</w:t>
      </w:r>
    </w:p>
    <w:p w:rsidR="00851B82" w:rsidRPr="00A237B8" w:rsidRDefault="007E61D2">
      <w:pPr>
        <w:spacing w:line="520" w:lineRule="exact"/>
        <w:ind w:firstLineChars="200" w:firstLine="600"/>
        <w:rPr>
          <w:rFonts w:eastAsia="仿宋"/>
          <w:sz w:val="30"/>
          <w:szCs w:val="30"/>
        </w:rPr>
      </w:pPr>
      <w:r w:rsidRPr="00A237B8">
        <w:rPr>
          <w:rFonts w:eastAsia="仿宋"/>
          <w:sz w:val="30"/>
          <w:szCs w:val="36"/>
        </w:rPr>
        <w:t>11</w:t>
      </w:r>
      <w:r w:rsidRPr="00A237B8">
        <w:rPr>
          <w:rFonts w:eastAsia="仿宋"/>
          <w:sz w:val="30"/>
          <w:szCs w:val="30"/>
        </w:rPr>
        <w:t>、其他要求提供的文件。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（二）其他组织竞得的，应提交下列文件：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lastRenderedPageBreak/>
        <w:t>1</w:t>
      </w:r>
      <w:r w:rsidRPr="00A237B8">
        <w:rPr>
          <w:rFonts w:eastAsia="仿宋"/>
          <w:sz w:val="30"/>
          <w:szCs w:val="30"/>
        </w:rPr>
        <w:t>、《竞买申请书》；</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、《竞买资格预确认书》；</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3</w:t>
      </w:r>
      <w:r w:rsidRPr="00A237B8">
        <w:rPr>
          <w:rFonts w:eastAsia="仿宋"/>
          <w:sz w:val="30"/>
          <w:szCs w:val="30"/>
        </w:rPr>
        <w:t>、《成交通知单》；</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4</w:t>
      </w:r>
      <w:r w:rsidRPr="00A237B8">
        <w:rPr>
          <w:rFonts w:eastAsia="仿宋"/>
          <w:sz w:val="30"/>
          <w:szCs w:val="30"/>
        </w:rPr>
        <w:t>、表明该组织合法存在的文件或有效证明影印件（查验原件）、组织机构代码证影印件（查验原件）；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5</w:t>
      </w:r>
      <w:r w:rsidRPr="00A237B8">
        <w:rPr>
          <w:rFonts w:eastAsia="仿宋"/>
          <w:sz w:val="30"/>
          <w:szCs w:val="30"/>
        </w:rPr>
        <w:t>、该组织负责人有效身份证明文件影印件（查验原件）；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6</w:t>
      </w:r>
      <w:r w:rsidRPr="00A237B8">
        <w:rPr>
          <w:rFonts w:eastAsia="仿宋"/>
          <w:sz w:val="30"/>
          <w:szCs w:val="30"/>
        </w:rPr>
        <w:t>、委托他人参加竞买活动及办理相关手续的，还应提交该组织负责人签署并加盖单位公章的授权文件及委托代理人有效身份证明文件影印件（查验原件），授权文件应列明委托事项和委托权限，加盖公章的单位对该组织负责人或委托代理人签字的真实、合法性负责；</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7</w:t>
      </w:r>
      <w:r w:rsidRPr="00A237B8">
        <w:rPr>
          <w:rFonts w:eastAsia="仿宋"/>
          <w:sz w:val="30"/>
          <w:szCs w:val="30"/>
        </w:rPr>
        <w:t>、商业金融机构的资信证明；</w:t>
      </w:r>
    </w:p>
    <w:p w:rsidR="00851B82" w:rsidRPr="00A237B8" w:rsidRDefault="007E61D2">
      <w:pPr>
        <w:spacing w:line="520" w:lineRule="exact"/>
        <w:ind w:firstLineChars="200" w:firstLine="600"/>
        <w:rPr>
          <w:rFonts w:eastAsia="仿宋"/>
          <w:sz w:val="30"/>
          <w:szCs w:val="36"/>
        </w:rPr>
      </w:pPr>
      <w:r w:rsidRPr="00A237B8">
        <w:rPr>
          <w:rFonts w:eastAsia="仿宋"/>
          <w:sz w:val="30"/>
          <w:szCs w:val="30"/>
        </w:rPr>
        <w:t>8</w:t>
      </w:r>
      <w:r w:rsidRPr="00A237B8">
        <w:rPr>
          <w:rFonts w:eastAsia="仿宋"/>
          <w:sz w:val="30"/>
          <w:szCs w:val="30"/>
        </w:rPr>
        <w:t>、</w:t>
      </w:r>
      <w:r w:rsidRPr="00A237B8">
        <w:rPr>
          <w:rFonts w:eastAsia="仿宋"/>
          <w:sz w:val="30"/>
          <w:szCs w:val="36"/>
        </w:rPr>
        <w:t>信用承诺书；</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9</w:t>
      </w:r>
      <w:r w:rsidRPr="00A237B8">
        <w:rPr>
          <w:rFonts w:eastAsia="仿宋"/>
          <w:sz w:val="30"/>
          <w:szCs w:val="30"/>
        </w:rPr>
        <w:t>、其他要求提供的文件。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竞买申请文件须以中文书写（如原始文件不是中文文本的，竞买申请人应提交中文译本，并以中文译本为准，因译本错误导致的所有责任和损失均由竞买申请人自行承担）。</w:t>
      </w:r>
    </w:p>
    <w:p w:rsidR="00851B82" w:rsidRPr="00A237B8" w:rsidRDefault="007E61D2">
      <w:pPr>
        <w:pStyle w:val="p0"/>
        <w:snapToGrid w:val="0"/>
        <w:spacing w:line="520" w:lineRule="exact"/>
        <w:ind w:firstLineChars="200" w:firstLine="600"/>
        <w:rPr>
          <w:rFonts w:eastAsia="仿宋"/>
          <w:kern w:val="2"/>
          <w:sz w:val="30"/>
          <w:szCs w:val="30"/>
        </w:rPr>
      </w:pPr>
      <w:r w:rsidRPr="00A237B8">
        <w:rPr>
          <w:rFonts w:eastAsia="仿宋"/>
          <w:sz w:val="30"/>
          <w:szCs w:val="30"/>
        </w:rPr>
        <w:t>十五、成交确认</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交易中心对竞得人提交的资料进行验证，验证合格的，组织竞得人签订《国有建设用地使用权成交确认书》；验证不合格的，武汉市新洲区自然资源和城乡建设局可依法取消其竞得资格，并由竞得人依法承担相应的法律责任。</w:t>
      </w:r>
    </w:p>
    <w:p w:rsidR="00851B82" w:rsidRPr="00A237B8" w:rsidRDefault="007E61D2">
      <w:pPr>
        <w:spacing w:line="520" w:lineRule="exact"/>
        <w:ind w:firstLineChars="225" w:firstLine="675"/>
        <w:rPr>
          <w:rFonts w:eastAsia="仿宋"/>
          <w:b/>
          <w:sz w:val="30"/>
          <w:szCs w:val="30"/>
        </w:rPr>
      </w:pPr>
      <w:r w:rsidRPr="00A237B8">
        <w:rPr>
          <w:rFonts w:eastAsia="仿宋"/>
          <w:sz w:val="30"/>
          <w:szCs w:val="30"/>
        </w:rPr>
        <w:t>自土地成交之日起</w:t>
      </w:r>
      <w:r w:rsidRPr="00A237B8">
        <w:rPr>
          <w:rFonts w:eastAsia="仿宋"/>
          <w:sz w:val="30"/>
          <w:szCs w:val="30"/>
        </w:rPr>
        <w:t>10</w:t>
      </w:r>
      <w:r w:rsidRPr="00A237B8">
        <w:rPr>
          <w:rFonts w:eastAsia="仿宋"/>
          <w:sz w:val="30"/>
          <w:szCs w:val="30"/>
        </w:rPr>
        <w:t>个工作日内，</w:t>
      </w:r>
      <w:r w:rsidRPr="00A237B8">
        <w:rPr>
          <w:rFonts w:eastAsia="仿宋" w:hAnsi="仿宋"/>
          <w:sz w:val="30"/>
          <w:szCs w:val="30"/>
        </w:rPr>
        <w:t>竞得人</w:t>
      </w:r>
      <w:r w:rsidRPr="00A237B8">
        <w:rPr>
          <w:rFonts w:eastAsia="仿宋"/>
          <w:sz w:val="30"/>
          <w:szCs w:val="30"/>
        </w:rPr>
        <w:t>与武汉市</w:t>
      </w:r>
      <w:r w:rsidRPr="00A237B8">
        <w:rPr>
          <w:rFonts w:eastAsia="仿宋" w:hint="eastAsia"/>
          <w:sz w:val="30"/>
          <w:szCs w:val="30"/>
        </w:rPr>
        <w:t>新洲区自然资源和城乡建设局</w:t>
      </w:r>
      <w:r w:rsidRPr="00A237B8">
        <w:rPr>
          <w:rFonts w:eastAsia="仿宋"/>
          <w:sz w:val="30"/>
          <w:szCs w:val="30"/>
        </w:rPr>
        <w:t>签订《国有建设用地使用权出让合同》</w:t>
      </w:r>
      <w:r w:rsidRPr="00A237B8">
        <w:rPr>
          <w:rFonts w:eastAsia="仿宋" w:hAnsi="仿宋"/>
          <w:sz w:val="30"/>
          <w:szCs w:val="30"/>
        </w:rPr>
        <w:t>，与新洲区土地储备中心签订《储备土地开发补偿协议书》</w:t>
      </w:r>
      <w:r w:rsidRPr="00A237B8">
        <w:rPr>
          <w:rFonts w:eastAsia="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十六、土地成交价款</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lastRenderedPageBreak/>
        <w:t>本挂牌地块的成交价款即为土地出让价款，由土地储备成本和政府土地收益</w:t>
      </w:r>
      <w:r w:rsidRPr="00A237B8">
        <w:rPr>
          <w:rFonts w:eastAsia="仿宋" w:hint="eastAsia"/>
          <w:sz w:val="30"/>
          <w:szCs w:val="30"/>
        </w:rPr>
        <w:t>两部分构成</w:t>
      </w:r>
      <w:r w:rsidRPr="00A237B8">
        <w:rPr>
          <w:rFonts w:eastAsia="仿宋"/>
          <w:sz w:val="30"/>
          <w:szCs w:val="30"/>
        </w:rPr>
        <w:t xml:space="preserve">; </w:t>
      </w:r>
      <w:r w:rsidRPr="00A237B8">
        <w:rPr>
          <w:rFonts w:eastAsia="仿宋"/>
          <w:sz w:val="30"/>
          <w:szCs w:val="30"/>
        </w:rPr>
        <w:t>该土地出让价款不包含城市基础设施配套费、契税等其他行政性收费和政府基金及相关税费，由竞得人按规定据实另行缴付。</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竞得人按照签订的《土地出让合同》约定，一年内付清全部土地成交价款（含竞买保证金）。</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十七、出让结果公示</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交易中心将在本次挂牌出让活动全程结束之日起</w:t>
      </w:r>
      <w:r w:rsidRPr="00A237B8">
        <w:rPr>
          <w:rFonts w:eastAsia="仿宋"/>
          <w:sz w:val="30"/>
          <w:szCs w:val="30"/>
        </w:rPr>
        <w:t>10</w:t>
      </w:r>
      <w:r w:rsidRPr="00A237B8">
        <w:rPr>
          <w:rFonts w:eastAsia="仿宋"/>
          <w:sz w:val="30"/>
          <w:szCs w:val="30"/>
        </w:rPr>
        <w:t>个工作日内，通过武汉土地市场网和武汉市自然资源和城乡建设局网站、武汉市政务服务中心公布此次国有建设用地使用权网上挂牌出让结果。</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十八、成立新公司</w:t>
      </w:r>
    </w:p>
    <w:p w:rsidR="00851B82" w:rsidRPr="00A237B8" w:rsidRDefault="007E61D2">
      <w:pPr>
        <w:spacing w:line="520" w:lineRule="exact"/>
        <w:ind w:firstLineChars="200" w:firstLine="600"/>
        <w:rPr>
          <w:rFonts w:eastAsia="仿宋" w:hAnsi="仿宋"/>
          <w:sz w:val="30"/>
          <w:szCs w:val="30"/>
        </w:rPr>
      </w:pPr>
      <w:r w:rsidRPr="00A237B8">
        <w:rPr>
          <w:rFonts w:eastAsia="仿宋" w:hAnsi="仿宋"/>
          <w:sz w:val="30"/>
          <w:szCs w:val="30"/>
        </w:rPr>
        <w:t>申请人竞得土地后，拟成立新公司进行开发建设的，应在竞买申请书中明确新公司的出资构成、成立时间等内容。出让人根据挂牌出让结果，组织由竞得人签订《成交确认书》、《国有土地使用权出让合同》；在竞得人按约定办理完新公司注册登记手续后，再与新公司签订《国有土地使用权出让合同变更协议》；也可约定直接与新的全资子公司签订《国有土地使用权出让合同》。</w:t>
      </w:r>
    </w:p>
    <w:p w:rsidR="00851B82" w:rsidRPr="00A237B8" w:rsidRDefault="007E61D2">
      <w:pPr>
        <w:spacing w:line="520" w:lineRule="exact"/>
        <w:ind w:firstLineChars="200" w:firstLine="600"/>
        <w:rPr>
          <w:rFonts w:eastAsia="仿宋" w:hAnsi="仿宋"/>
          <w:sz w:val="30"/>
          <w:szCs w:val="30"/>
        </w:rPr>
      </w:pPr>
      <w:r w:rsidRPr="00A237B8">
        <w:rPr>
          <w:rFonts w:eastAsia="仿宋" w:hAnsi="仿宋"/>
          <w:sz w:val="30"/>
          <w:szCs w:val="30"/>
        </w:rPr>
        <w:t>如有疑问可与新洲区土地交易中心联系，联系电话</w:t>
      </w:r>
      <w:r w:rsidRPr="00A237B8">
        <w:rPr>
          <w:rFonts w:eastAsia="仿宋" w:hAnsi="仿宋"/>
          <w:sz w:val="30"/>
          <w:szCs w:val="30"/>
        </w:rPr>
        <w:t>027-89358537</w:t>
      </w:r>
      <w:r w:rsidRPr="00A237B8">
        <w:rPr>
          <w:rFonts w:eastAsia="仿宋" w:hAnsi="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十九、法律责任</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一</w:t>
      </w:r>
      <w:r w:rsidRPr="00A237B8">
        <w:rPr>
          <w:rFonts w:eastAsia="仿宋"/>
          <w:sz w:val="30"/>
          <w:szCs w:val="30"/>
        </w:rPr>
        <w:t>)</w:t>
      </w:r>
      <w:r w:rsidRPr="00A237B8">
        <w:rPr>
          <w:rFonts w:eastAsia="仿宋"/>
          <w:sz w:val="30"/>
          <w:szCs w:val="30"/>
        </w:rPr>
        <w:t>竞得人有下列情形之一的，武汉市新洲区自然资源和城乡建设局可依法取消其竞得资格，不予退还其所交纳的竞买保证金，并将原竞得人纳入土地市场不良行为记录档案，予以公示。被纳入土地市场不良行为记录档案的用户不得参加武汉市国有建设用地使用权网上挂牌出让活动，</w:t>
      </w:r>
      <w:r w:rsidRPr="00A237B8">
        <w:rPr>
          <w:rFonts w:eastAsia="仿宋" w:hint="eastAsia"/>
          <w:sz w:val="30"/>
          <w:szCs w:val="30"/>
        </w:rPr>
        <w:t>网上挂牌系统</w:t>
      </w:r>
      <w:r w:rsidRPr="00A237B8">
        <w:rPr>
          <w:rFonts w:eastAsia="仿宋"/>
          <w:sz w:val="30"/>
          <w:szCs w:val="30"/>
        </w:rPr>
        <w:t>自动识别并限制其参与竞买。</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如另行组织本挂牌地块出让的成交价款低于本次成交价款，且差</w:t>
      </w:r>
      <w:r w:rsidRPr="00A237B8">
        <w:rPr>
          <w:rFonts w:eastAsia="仿宋"/>
          <w:sz w:val="30"/>
          <w:szCs w:val="30"/>
        </w:rPr>
        <w:lastRenderedPageBreak/>
        <w:t>价金额超过本次竞买保证金金额的，本次被取消竞得资格的竞得人还应对超过竞买保证金金额的差价部分承担赔偿责任。</w:t>
      </w:r>
    </w:p>
    <w:p w:rsidR="00851B82" w:rsidRPr="00A237B8" w:rsidRDefault="007E61D2">
      <w:pPr>
        <w:numPr>
          <w:ilvl w:val="0"/>
          <w:numId w:val="1"/>
        </w:numPr>
        <w:spacing w:line="520" w:lineRule="exact"/>
        <w:ind w:firstLineChars="200" w:firstLine="600"/>
        <w:rPr>
          <w:rFonts w:eastAsia="仿宋"/>
          <w:sz w:val="30"/>
          <w:szCs w:val="30"/>
        </w:rPr>
      </w:pPr>
      <w:r w:rsidRPr="00A237B8">
        <w:rPr>
          <w:rFonts w:ascii="仿宋" w:eastAsia="仿宋" w:hAnsi="仿宋"/>
          <w:sz w:val="30"/>
          <w:szCs w:val="30"/>
        </w:rPr>
        <w:t>逾期交纳土地成交价款或逾期、拒绝签订《国有建设用地使用权成交确认书》、</w:t>
      </w:r>
      <w:r w:rsidRPr="00A237B8">
        <w:rPr>
          <w:rFonts w:eastAsia="仿宋" w:hint="eastAsia"/>
          <w:sz w:val="30"/>
          <w:szCs w:val="30"/>
        </w:rPr>
        <w:t>《储备土地开发补偿协议书》、</w:t>
      </w:r>
      <w:r w:rsidRPr="00A237B8">
        <w:rPr>
          <w:rFonts w:ascii="仿宋" w:eastAsia="仿宋" w:hAnsi="仿宋"/>
          <w:sz w:val="30"/>
          <w:szCs w:val="30"/>
        </w:rPr>
        <w:t>《国有建设用地使用权出让合同》等的</w:t>
      </w:r>
      <w:r w:rsidRPr="00A237B8">
        <w:rPr>
          <w:rFonts w:eastAsia="仿宋"/>
          <w:sz w:val="30"/>
          <w:szCs w:val="30"/>
        </w:rPr>
        <w:t>；</w:t>
      </w:r>
    </w:p>
    <w:p w:rsidR="00851B82" w:rsidRPr="00A237B8" w:rsidRDefault="007E61D2">
      <w:pPr>
        <w:numPr>
          <w:ilvl w:val="0"/>
          <w:numId w:val="1"/>
        </w:numPr>
        <w:spacing w:line="520" w:lineRule="exact"/>
        <w:ind w:firstLineChars="200" w:firstLine="600"/>
        <w:rPr>
          <w:rFonts w:ascii="仿宋" w:eastAsia="仿宋" w:hAnsi="仿宋"/>
          <w:sz w:val="30"/>
          <w:szCs w:val="30"/>
        </w:rPr>
      </w:pPr>
      <w:r w:rsidRPr="00A237B8">
        <w:rPr>
          <w:rFonts w:ascii="仿宋" w:eastAsia="仿宋" w:hAnsi="仿宋" w:hint="eastAsia"/>
          <w:sz w:val="30"/>
          <w:szCs w:val="30"/>
        </w:rPr>
        <w:t>未取得相应的房地产开发资质的；</w:t>
      </w:r>
    </w:p>
    <w:p w:rsidR="00851B82" w:rsidRPr="00A237B8" w:rsidRDefault="007E61D2">
      <w:pPr>
        <w:numPr>
          <w:ilvl w:val="0"/>
          <w:numId w:val="1"/>
        </w:numPr>
        <w:spacing w:line="520" w:lineRule="exact"/>
        <w:ind w:firstLineChars="200" w:firstLine="600"/>
        <w:rPr>
          <w:rFonts w:ascii="仿宋" w:eastAsia="仿宋" w:hAnsi="仿宋"/>
          <w:sz w:val="30"/>
          <w:szCs w:val="30"/>
        </w:rPr>
      </w:pPr>
      <w:r w:rsidRPr="00A237B8">
        <w:rPr>
          <w:rFonts w:ascii="仿宋" w:eastAsia="仿宋" w:hAnsi="仿宋" w:hint="eastAsia"/>
          <w:sz w:val="30"/>
          <w:szCs w:val="30"/>
        </w:rPr>
        <w:t>同一企业及其控股的各个公司，参加同一宗地竞买的；</w:t>
      </w:r>
    </w:p>
    <w:p w:rsidR="00851B82" w:rsidRPr="00A237B8" w:rsidRDefault="007E61D2">
      <w:pPr>
        <w:numPr>
          <w:ilvl w:val="0"/>
          <w:numId w:val="1"/>
        </w:numPr>
        <w:spacing w:line="520" w:lineRule="exact"/>
        <w:ind w:firstLineChars="200" w:firstLine="600"/>
        <w:rPr>
          <w:rFonts w:ascii="仿宋" w:eastAsia="仿宋" w:hAnsi="仿宋"/>
          <w:sz w:val="30"/>
          <w:szCs w:val="30"/>
        </w:rPr>
      </w:pPr>
      <w:r w:rsidRPr="00A237B8">
        <w:rPr>
          <w:rFonts w:ascii="仿宋" w:eastAsia="仿宋" w:hAnsi="仿宋" w:hint="eastAsia"/>
          <w:sz w:val="30"/>
          <w:szCs w:val="30"/>
        </w:rPr>
        <w:t>竞得人的购地资金来源不符合要求的；</w:t>
      </w:r>
    </w:p>
    <w:p w:rsidR="00851B82" w:rsidRPr="00A237B8" w:rsidRDefault="007E61D2">
      <w:pPr>
        <w:numPr>
          <w:ilvl w:val="0"/>
          <w:numId w:val="1"/>
        </w:numPr>
        <w:spacing w:line="520" w:lineRule="exact"/>
        <w:ind w:firstLineChars="200" w:firstLine="600"/>
        <w:rPr>
          <w:rFonts w:ascii="仿宋" w:eastAsia="仿宋" w:hAnsi="仿宋"/>
          <w:sz w:val="30"/>
          <w:szCs w:val="30"/>
        </w:rPr>
      </w:pPr>
      <w:r w:rsidRPr="00A237B8">
        <w:rPr>
          <w:rFonts w:ascii="仿宋" w:eastAsia="仿宋" w:hAnsi="仿宋"/>
          <w:sz w:val="30"/>
          <w:szCs w:val="30"/>
        </w:rPr>
        <w:t>提供虚假信息、文件或者隐瞒事实的；</w:t>
      </w:r>
    </w:p>
    <w:p w:rsidR="00851B82" w:rsidRPr="00A237B8" w:rsidRDefault="007E61D2">
      <w:pPr>
        <w:numPr>
          <w:ilvl w:val="0"/>
          <w:numId w:val="1"/>
        </w:numPr>
        <w:spacing w:line="520" w:lineRule="exact"/>
        <w:ind w:firstLineChars="200" w:firstLine="600"/>
        <w:rPr>
          <w:rFonts w:ascii="仿宋" w:eastAsia="仿宋" w:hAnsi="仿宋"/>
          <w:sz w:val="30"/>
          <w:szCs w:val="30"/>
        </w:rPr>
      </w:pPr>
      <w:r w:rsidRPr="00A237B8">
        <w:rPr>
          <w:rFonts w:ascii="仿宋" w:eastAsia="仿宋" w:hAnsi="仿宋"/>
          <w:sz w:val="30"/>
          <w:szCs w:val="30"/>
        </w:rPr>
        <w:t>不符合</w:t>
      </w:r>
      <w:r w:rsidRPr="00A237B8">
        <w:rPr>
          <w:rFonts w:ascii="仿宋" w:eastAsia="仿宋" w:hAnsi="仿宋" w:hint="eastAsia"/>
          <w:sz w:val="30"/>
          <w:szCs w:val="30"/>
        </w:rPr>
        <w:t>挂牌</w:t>
      </w:r>
      <w:r w:rsidRPr="00A237B8">
        <w:rPr>
          <w:rFonts w:ascii="仿宋" w:eastAsia="仿宋" w:hAnsi="仿宋"/>
          <w:sz w:val="30"/>
          <w:szCs w:val="30"/>
        </w:rPr>
        <w:t>文件规定的竞买资格要求或竞得人提交资料验证不合格的；</w:t>
      </w:r>
    </w:p>
    <w:p w:rsidR="00851B82" w:rsidRPr="00A237B8" w:rsidRDefault="007E61D2">
      <w:pPr>
        <w:numPr>
          <w:ilvl w:val="0"/>
          <w:numId w:val="1"/>
        </w:numPr>
        <w:spacing w:line="520" w:lineRule="exact"/>
        <w:ind w:firstLineChars="200" w:firstLine="600"/>
        <w:rPr>
          <w:rFonts w:ascii="仿宋" w:eastAsia="仿宋" w:hAnsi="仿宋"/>
          <w:sz w:val="30"/>
          <w:szCs w:val="30"/>
        </w:rPr>
      </w:pPr>
      <w:r w:rsidRPr="00A237B8">
        <w:rPr>
          <w:rFonts w:ascii="仿宋" w:eastAsia="仿宋" w:hAnsi="仿宋"/>
          <w:sz w:val="30"/>
          <w:szCs w:val="30"/>
        </w:rPr>
        <w:t>采取行贿、恶意串通等非法手段竞得的；</w:t>
      </w:r>
    </w:p>
    <w:p w:rsidR="00851B82" w:rsidRPr="00A237B8" w:rsidRDefault="007E61D2">
      <w:pPr>
        <w:numPr>
          <w:ilvl w:val="0"/>
          <w:numId w:val="1"/>
        </w:numPr>
        <w:spacing w:line="520" w:lineRule="exact"/>
        <w:ind w:firstLineChars="200" w:firstLine="600"/>
        <w:rPr>
          <w:rFonts w:ascii="仿宋" w:eastAsia="仿宋" w:hAnsi="仿宋"/>
          <w:sz w:val="30"/>
          <w:szCs w:val="30"/>
        </w:rPr>
      </w:pPr>
      <w:r w:rsidRPr="00A237B8">
        <w:rPr>
          <w:rFonts w:ascii="仿宋" w:eastAsia="仿宋" w:hAnsi="仿宋"/>
          <w:sz w:val="30"/>
          <w:szCs w:val="30"/>
        </w:rPr>
        <w:t>竞得人发生其他违约情况的。</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二</w:t>
      </w:r>
      <w:r w:rsidRPr="00A237B8">
        <w:rPr>
          <w:rFonts w:eastAsia="仿宋"/>
          <w:sz w:val="30"/>
          <w:szCs w:val="30"/>
        </w:rPr>
        <w:t>)</w:t>
      </w:r>
      <w:r w:rsidRPr="00A237B8">
        <w:rPr>
          <w:rFonts w:eastAsia="仿宋"/>
          <w:sz w:val="30"/>
          <w:szCs w:val="30"/>
        </w:rPr>
        <w:t>竞买申请人、竞买人应当严格遵守竞买规则，在地块挂牌及竞买期间，不得采取任何不正当行为阻扰或影响其他竞买人的正常竞卖活动。如竞买人发生上述不当行为，可能影响该地块正常挂牌出让的，经查实，武汉市新洲区自然资源和城乡建设局可依法中止该地块挂牌出让，并保留依法追究相应法律责任的权利。</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三</w:t>
      </w:r>
      <w:r w:rsidRPr="00A237B8">
        <w:rPr>
          <w:rFonts w:eastAsia="仿宋"/>
          <w:sz w:val="30"/>
          <w:szCs w:val="30"/>
        </w:rPr>
        <w:t xml:space="preserve">) </w:t>
      </w:r>
      <w:r w:rsidRPr="00A237B8">
        <w:rPr>
          <w:rFonts w:eastAsia="仿宋"/>
          <w:sz w:val="30"/>
          <w:szCs w:val="30"/>
        </w:rPr>
        <w:t>竞买申请人、竞买人在本次挂牌交易过程中与</w:t>
      </w:r>
      <w:r w:rsidRPr="00A237B8">
        <w:rPr>
          <w:rFonts w:eastAsia="仿宋"/>
          <w:bCs/>
          <w:sz w:val="30"/>
          <w:szCs w:val="30"/>
        </w:rPr>
        <w:t>武汉市自然资源和城乡建设局、武汉市土地</w:t>
      </w:r>
      <w:r w:rsidRPr="00A237B8">
        <w:rPr>
          <w:rFonts w:eastAsia="仿宋"/>
          <w:sz w:val="30"/>
          <w:szCs w:val="30"/>
        </w:rPr>
        <w:t>交易中心或</w:t>
      </w:r>
      <w:r w:rsidRPr="00A237B8">
        <w:rPr>
          <w:rFonts w:eastAsia="仿宋"/>
          <w:bCs/>
          <w:sz w:val="30"/>
          <w:szCs w:val="30"/>
        </w:rPr>
        <w:t>武汉市新洲区自然资源和城乡建设局</w:t>
      </w:r>
      <w:r w:rsidRPr="00A237B8">
        <w:rPr>
          <w:rFonts w:eastAsia="仿宋"/>
          <w:sz w:val="30"/>
          <w:szCs w:val="30"/>
        </w:rPr>
        <w:t>发生的任何争议，如协商不成的，均可向有管辖权的人民法院提起诉讼。</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四</w:t>
      </w:r>
      <w:r w:rsidRPr="00A237B8">
        <w:rPr>
          <w:rFonts w:eastAsia="仿宋"/>
          <w:sz w:val="30"/>
          <w:szCs w:val="30"/>
        </w:rPr>
        <w:t>)</w:t>
      </w:r>
      <w:r w:rsidRPr="00A237B8">
        <w:rPr>
          <w:rFonts w:eastAsia="仿宋"/>
          <w:sz w:val="30"/>
          <w:szCs w:val="30"/>
        </w:rPr>
        <w:t>本挂牌地块成交后，</w:t>
      </w:r>
      <w:r w:rsidRPr="00A237B8">
        <w:rPr>
          <w:rFonts w:ascii="仿宋" w:eastAsia="仿宋" w:hAnsi="仿宋"/>
          <w:sz w:val="30"/>
          <w:szCs w:val="30"/>
        </w:rPr>
        <w:t>因</w:t>
      </w:r>
      <w:r w:rsidRPr="00A237B8">
        <w:rPr>
          <w:rFonts w:eastAsia="仿宋" w:hint="eastAsia"/>
          <w:sz w:val="30"/>
          <w:szCs w:val="30"/>
        </w:rPr>
        <w:t>《储备土地开发补偿协议书》、</w:t>
      </w:r>
      <w:r w:rsidRPr="00A237B8">
        <w:rPr>
          <w:rFonts w:ascii="仿宋" w:eastAsia="仿宋" w:hAnsi="仿宋"/>
          <w:sz w:val="30"/>
          <w:szCs w:val="30"/>
        </w:rPr>
        <w:t>《国有建设用地使用权出让合同》的履行产生的任何争议，按照</w:t>
      </w:r>
      <w:r w:rsidRPr="00A237B8">
        <w:rPr>
          <w:rFonts w:eastAsia="仿宋" w:hint="eastAsia"/>
          <w:sz w:val="30"/>
          <w:szCs w:val="30"/>
        </w:rPr>
        <w:t>《储备土地开发补偿协议书》、</w:t>
      </w:r>
      <w:r w:rsidRPr="00A237B8">
        <w:rPr>
          <w:rFonts w:ascii="仿宋" w:eastAsia="仿宋" w:hAnsi="仿宋"/>
          <w:sz w:val="30"/>
          <w:szCs w:val="30"/>
        </w:rPr>
        <w:t>《国有建设用地使用权出让合同》的相关约定予以解</w:t>
      </w:r>
      <w:r w:rsidRPr="00A237B8">
        <w:rPr>
          <w:rFonts w:ascii="仿宋" w:eastAsia="仿宋" w:hAnsi="仿宋"/>
          <w:sz w:val="30"/>
          <w:szCs w:val="30"/>
        </w:rPr>
        <w:lastRenderedPageBreak/>
        <w:t>决</w:t>
      </w:r>
      <w:r w:rsidRPr="00A237B8">
        <w:rPr>
          <w:rFonts w:eastAsia="仿宋"/>
          <w:sz w:val="30"/>
          <w:szCs w:val="30"/>
        </w:rPr>
        <w:t>，与交易中心和武汉市自然资源和城乡建设局无关。</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五</w:t>
      </w:r>
      <w:r w:rsidRPr="00A237B8">
        <w:rPr>
          <w:rFonts w:eastAsia="仿宋"/>
          <w:sz w:val="30"/>
          <w:szCs w:val="30"/>
        </w:rPr>
        <w:t>)</w:t>
      </w:r>
      <w:r w:rsidRPr="00A237B8">
        <w:rPr>
          <w:rFonts w:eastAsia="仿宋"/>
          <w:sz w:val="30"/>
          <w:szCs w:val="30"/>
        </w:rPr>
        <w:t>自公告之日起至挂牌成交前，挂牌土地使用权及其地上建（构）筑物、附着物被查封、冻结、强制执行或出现权属纠纷及其他问题的，武汉市新洲区自然资源和城乡建设局在此期间内通过原土地使用权人书面告知，或通过有关行政机关、司法机关等国家机关以法律文书确认而获悉后，将告知竞买人，并有权取消该地块的交易；武汉市新洲区自然资源和城乡建设局因在此期间未以上述方式知悉或查封、冻结、强制执行及权属纠纷等事实发生在挂牌成交之后的，由竞得人与原土地使用权人自行协商或诉讼解决。</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六</w:t>
      </w:r>
      <w:r w:rsidRPr="00A237B8">
        <w:rPr>
          <w:rFonts w:eastAsia="仿宋"/>
          <w:sz w:val="30"/>
          <w:szCs w:val="30"/>
        </w:rPr>
        <w:t>)</w:t>
      </w:r>
      <w:r w:rsidRPr="00A237B8">
        <w:rPr>
          <w:rFonts w:eastAsia="仿宋" w:hint="eastAsia"/>
          <w:sz w:val="30"/>
          <w:szCs w:val="30"/>
        </w:rPr>
        <w:t>网上挂牌系统</w:t>
      </w:r>
      <w:r w:rsidRPr="00A237B8">
        <w:rPr>
          <w:rFonts w:eastAsia="仿宋"/>
          <w:sz w:val="30"/>
          <w:szCs w:val="30"/>
        </w:rPr>
        <w:t>凭</w:t>
      </w:r>
      <w:r w:rsidRPr="00A237B8">
        <w:rPr>
          <w:rFonts w:eastAsia="仿宋"/>
          <w:sz w:val="30"/>
          <w:szCs w:val="30"/>
        </w:rPr>
        <w:t>CA</w:t>
      </w:r>
      <w:r w:rsidRPr="00A237B8">
        <w:rPr>
          <w:rFonts w:eastAsia="仿宋"/>
          <w:sz w:val="30"/>
          <w:szCs w:val="30"/>
        </w:rPr>
        <w:t>数字证书、用户名和密码进行身份认证。竞买人应当防范网络风险，保护个人电脑操作系统的安全，并妥善保管</w:t>
      </w:r>
      <w:r w:rsidRPr="00A237B8">
        <w:rPr>
          <w:rFonts w:eastAsia="仿宋"/>
          <w:sz w:val="30"/>
          <w:szCs w:val="30"/>
        </w:rPr>
        <w:t>CA</w:t>
      </w:r>
      <w:r w:rsidRPr="00A237B8">
        <w:rPr>
          <w:rFonts w:eastAsia="仿宋"/>
          <w:sz w:val="30"/>
          <w:szCs w:val="30"/>
        </w:rPr>
        <w:t>数字证书和密码。因竞买人个人电脑操作系统被侵入或其他自身原因导致</w:t>
      </w:r>
      <w:r w:rsidRPr="00A237B8">
        <w:rPr>
          <w:rFonts w:eastAsia="仿宋"/>
          <w:sz w:val="30"/>
          <w:szCs w:val="30"/>
        </w:rPr>
        <w:t>CA</w:t>
      </w:r>
      <w:r w:rsidRPr="00A237B8">
        <w:rPr>
          <w:rFonts w:eastAsia="仿宋"/>
          <w:sz w:val="30"/>
          <w:szCs w:val="30"/>
        </w:rPr>
        <w:t>数字证书遗失、密码泄漏或被他人冒用、盗用的法律后果等造成的损失，由竞买申请人、竞买人自行承担。</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七</w:t>
      </w:r>
      <w:r w:rsidRPr="00A237B8">
        <w:rPr>
          <w:rFonts w:eastAsia="仿宋"/>
          <w:sz w:val="30"/>
          <w:szCs w:val="30"/>
        </w:rPr>
        <w:t>)</w:t>
      </w:r>
      <w:r w:rsidRPr="00A237B8">
        <w:rPr>
          <w:rFonts w:eastAsia="仿宋"/>
          <w:sz w:val="30"/>
          <w:szCs w:val="30"/>
        </w:rPr>
        <w:t>竞买申请人、竞买人在</w:t>
      </w:r>
      <w:r w:rsidRPr="00A237B8">
        <w:rPr>
          <w:rFonts w:eastAsia="仿宋" w:hint="eastAsia"/>
          <w:sz w:val="30"/>
          <w:szCs w:val="30"/>
        </w:rPr>
        <w:t>网上挂牌系统</w:t>
      </w:r>
      <w:r w:rsidRPr="00A237B8">
        <w:rPr>
          <w:rFonts w:eastAsia="仿宋"/>
          <w:sz w:val="30"/>
          <w:szCs w:val="30"/>
        </w:rPr>
        <w:t>实施的所有行为，均被系统服务器自动记录，视为其自身真实或经合法授权的行为。竞买申请人、竞买人在网上挂牌出让活动中实施的任何行为所产生的法律后果，均由其自行承担。</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二十、中止或终止出让活动</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一</w:t>
      </w:r>
      <w:r w:rsidRPr="00A237B8">
        <w:rPr>
          <w:rFonts w:eastAsia="仿宋"/>
          <w:sz w:val="30"/>
          <w:szCs w:val="30"/>
        </w:rPr>
        <w:t xml:space="preserve">) </w:t>
      </w:r>
      <w:r w:rsidRPr="00A237B8">
        <w:rPr>
          <w:rFonts w:eastAsia="仿宋"/>
          <w:sz w:val="30"/>
          <w:szCs w:val="30"/>
        </w:rPr>
        <w:t>有下列情形之一的，武汉市新洲区自然资源和城乡建设局可授权交易中心在本次挂牌开始前和挂牌交易期间中止或终止挂牌活动，并通知竞买人：</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1</w:t>
      </w:r>
      <w:r w:rsidRPr="00A237B8">
        <w:rPr>
          <w:rFonts w:eastAsia="仿宋"/>
          <w:sz w:val="30"/>
          <w:szCs w:val="30"/>
        </w:rPr>
        <w:t>．司法机关、纪检监察和公证机构等部门依法要求中止或终止出让活动的；</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2</w:t>
      </w:r>
      <w:r w:rsidRPr="00A237B8">
        <w:rPr>
          <w:rFonts w:eastAsia="仿宋"/>
          <w:sz w:val="30"/>
          <w:szCs w:val="30"/>
        </w:rPr>
        <w:t>．竞买人串通损害国家利益、社会利益或他人合法权益的；</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lastRenderedPageBreak/>
        <w:t>3</w:t>
      </w:r>
      <w:r w:rsidRPr="00A237B8">
        <w:rPr>
          <w:rFonts w:eastAsia="仿宋"/>
          <w:sz w:val="30"/>
          <w:szCs w:val="30"/>
        </w:rPr>
        <w:t>．挂牌工作人员私下接触竞买人，足以影响网上挂牌出让活动公正性的；</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4</w:t>
      </w:r>
      <w:r w:rsidRPr="00A237B8">
        <w:rPr>
          <w:rFonts w:eastAsia="仿宋"/>
          <w:sz w:val="30"/>
          <w:szCs w:val="30"/>
        </w:rPr>
        <w:t>．因宗地使用条件变更导致宗地价格发生重大变动等需重新报批出让方案的；</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5</w:t>
      </w:r>
      <w:r w:rsidRPr="00A237B8">
        <w:rPr>
          <w:rFonts w:eastAsia="仿宋"/>
          <w:sz w:val="30"/>
          <w:szCs w:val="30"/>
        </w:rPr>
        <w:t>．因不可抗力、网络入侵等非可控因素导致</w:t>
      </w:r>
      <w:r w:rsidRPr="00A237B8">
        <w:rPr>
          <w:rFonts w:eastAsia="仿宋" w:hint="eastAsia"/>
          <w:sz w:val="30"/>
          <w:szCs w:val="30"/>
        </w:rPr>
        <w:t>网上挂牌系统</w:t>
      </w:r>
      <w:r w:rsidRPr="00A237B8">
        <w:rPr>
          <w:rFonts w:eastAsia="仿宋"/>
          <w:sz w:val="30"/>
          <w:szCs w:val="30"/>
        </w:rPr>
        <w:t>不能正常运行的；</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6</w:t>
      </w:r>
      <w:r w:rsidRPr="00A237B8">
        <w:rPr>
          <w:rFonts w:eastAsia="仿宋"/>
          <w:sz w:val="30"/>
          <w:szCs w:val="30"/>
        </w:rPr>
        <w:t>．依法应当中止或终止挂牌活动的其他情形。</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上述中止事项消除后，可恢复挂牌出让活动。</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二</w:t>
      </w:r>
      <w:r w:rsidRPr="00A237B8">
        <w:rPr>
          <w:rFonts w:eastAsia="仿宋"/>
          <w:sz w:val="30"/>
          <w:szCs w:val="30"/>
        </w:rPr>
        <w:t>)</w:t>
      </w:r>
      <w:r w:rsidRPr="00A237B8">
        <w:rPr>
          <w:rFonts w:eastAsia="仿宋"/>
          <w:sz w:val="30"/>
          <w:szCs w:val="30"/>
        </w:rPr>
        <w:t>因竞买人计算机系统遭遇网络堵塞、病毒入侵、软硬件故障等导致竞买申请人、竞买人不能正常登录</w:t>
      </w:r>
      <w:r w:rsidRPr="00A237B8">
        <w:rPr>
          <w:rFonts w:eastAsia="仿宋" w:hint="eastAsia"/>
          <w:sz w:val="30"/>
          <w:szCs w:val="30"/>
        </w:rPr>
        <w:t>网上挂牌系统</w:t>
      </w:r>
      <w:r w:rsidRPr="00A237B8">
        <w:rPr>
          <w:rFonts w:eastAsia="仿宋"/>
          <w:sz w:val="30"/>
          <w:szCs w:val="30"/>
        </w:rPr>
        <w:t>申请、报价、竞价的，后果由竞买申请人、竞买人自行承担，网上挂牌出让活动不中止，也不终止。</w:t>
      </w:r>
    </w:p>
    <w:p w:rsidR="00851B82" w:rsidRPr="00A237B8" w:rsidRDefault="007E61D2">
      <w:pPr>
        <w:spacing w:line="520" w:lineRule="exact"/>
        <w:ind w:firstLineChars="200" w:firstLine="600"/>
        <w:rPr>
          <w:rFonts w:eastAsia="仿宋"/>
          <w:sz w:val="30"/>
          <w:szCs w:val="30"/>
        </w:rPr>
      </w:pPr>
      <w:r w:rsidRPr="00A237B8">
        <w:rPr>
          <w:rFonts w:eastAsia="仿宋"/>
          <w:bCs/>
          <w:sz w:val="30"/>
          <w:szCs w:val="30"/>
        </w:rPr>
        <w:t>二十一、</w:t>
      </w:r>
      <w:r w:rsidRPr="00A237B8">
        <w:rPr>
          <w:rFonts w:eastAsia="仿宋"/>
          <w:sz w:val="30"/>
          <w:szCs w:val="30"/>
        </w:rPr>
        <w:t>其它事项</w:t>
      </w:r>
      <w:r w:rsidRPr="00A237B8">
        <w:rPr>
          <w:rFonts w:eastAsia="仿宋"/>
          <w:sz w:val="30"/>
          <w:szCs w:val="30"/>
        </w:rPr>
        <w:t xml:space="preserve"> </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一</w:t>
      </w:r>
      <w:r w:rsidRPr="00A237B8">
        <w:rPr>
          <w:rFonts w:eastAsia="仿宋"/>
          <w:sz w:val="30"/>
          <w:szCs w:val="30"/>
        </w:rPr>
        <w:t>) 202</w:t>
      </w:r>
      <w:r w:rsidRPr="00A237B8">
        <w:rPr>
          <w:rFonts w:eastAsia="仿宋" w:hint="eastAsia"/>
          <w:sz w:val="30"/>
          <w:szCs w:val="30"/>
        </w:rPr>
        <w:t>6</w:t>
      </w:r>
      <w:r w:rsidRPr="00A237B8">
        <w:rPr>
          <w:rFonts w:eastAsia="仿宋"/>
          <w:sz w:val="30"/>
          <w:szCs w:val="30"/>
        </w:rPr>
        <w:t>年</w:t>
      </w:r>
      <w:r w:rsidRPr="00A237B8">
        <w:rPr>
          <w:rFonts w:eastAsia="仿宋"/>
          <w:sz w:val="30"/>
          <w:szCs w:val="30"/>
        </w:rPr>
        <w:t>2</w:t>
      </w:r>
      <w:r w:rsidRPr="00A237B8">
        <w:rPr>
          <w:rFonts w:eastAsia="仿宋"/>
          <w:sz w:val="30"/>
          <w:szCs w:val="30"/>
        </w:rPr>
        <w:t>月</w:t>
      </w:r>
      <w:r w:rsidRPr="00A237B8">
        <w:rPr>
          <w:rFonts w:eastAsia="仿宋" w:hint="eastAsia"/>
          <w:sz w:val="30"/>
          <w:szCs w:val="30"/>
        </w:rPr>
        <w:t>24</w:t>
      </w:r>
      <w:r w:rsidRPr="00A237B8">
        <w:rPr>
          <w:rFonts w:eastAsia="仿宋"/>
          <w:sz w:val="30"/>
          <w:szCs w:val="30"/>
        </w:rPr>
        <w:t>日</w:t>
      </w:r>
      <w:r w:rsidRPr="00A237B8">
        <w:rPr>
          <w:rFonts w:eastAsia="仿宋"/>
          <w:sz w:val="30"/>
          <w:szCs w:val="30"/>
        </w:rPr>
        <w:t>17</w:t>
      </w:r>
      <w:r w:rsidRPr="00A237B8">
        <w:rPr>
          <w:rFonts w:eastAsia="仿宋"/>
          <w:sz w:val="30"/>
          <w:szCs w:val="30"/>
        </w:rPr>
        <w:t>时前，武汉市自然资源和城乡建设局可以网上挂牌出让补充文件的形式对网上挂牌出让文件作澄清和修改，补充文件视为网上挂牌出让文件的组成部分。竞买人应查阅武汉土地市场网、武汉市自然资源和城乡建设局网站上的网上挂牌出让补充文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二</w:t>
      </w:r>
      <w:r w:rsidRPr="00A237B8">
        <w:rPr>
          <w:rFonts w:eastAsia="仿宋"/>
          <w:sz w:val="30"/>
          <w:szCs w:val="30"/>
        </w:rPr>
        <w:t xml:space="preserve">) </w:t>
      </w:r>
      <w:r w:rsidRPr="00A237B8">
        <w:rPr>
          <w:rFonts w:eastAsia="仿宋"/>
          <w:sz w:val="30"/>
          <w:szCs w:val="30"/>
        </w:rPr>
        <w:t>挂牌不成交的，武汉市新洲区自然资源和城乡建设局按规定重新组织出让。</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w:t>
      </w:r>
      <w:r w:rsidRPr="00A237B8">
        <w:rPr>
          <w:rFonts w:eastAsia="仿宋"/>
          <w:sz w:val="30"/>
          <w:szCs w:val="30"/>
        </w:rPr>
        <w:t>三</w:t>
      </w:r>
      <w:r w:rsidRPr="00A237B8">
        <w:rPr>
          <w:rFonts w:eastAsia="仿宋"/>
          <w:sz w:val="30"/>
          <w:szCs w:val="30"/>
        </w:rPr>
        <w:t>)</w:t>
      </w:r>
      <w:r w:rsidRPr="00A237B8">
        <w:rPr>
          <w:rFonts w:eastAsia="仿宋"/>
          <w:sz w:val="30"/>
          <w:szCs w:val="30"/>
        </w:rPr>
        <w:t>武汉市自然资源和城乡建设局对本须知拥有最终解释权。</w:t>
      </w:r>
    </w:p>
    <w:p w:rsidR="00851B82" w:rsidRPr="00A237B8" w:rsidRDefault="007E61D2">
      <w:pPr>
        <w:spacing w:line="520" w:lineRule="exact"/>
        <w:ind w:firstLineChars="200" w:firstLine="600"/>
        <w:jc w:val="right"/>
        <w:rPr>
          <w:rFonts w:eastAsia="仿宋"/>
          <w:sz w:val="30"/>
          <w:szCs w:val="30"/>
        </w:rPr>
      </w:pPr>
      <w:r w:rsidRPr="00A237B8">
        <w:rPr>
          <w:rFonts w:eastAsia="仿宋"/>
          <w:sz w:val="30"/>
          <w:szCs w:val="30"/>
        </w:rPr>
        <w:t>武汉市自然资源和城乡建设局</w:t>
      </w:r>
    </w:p>
    <w:p w:rsidR="00851B82" w:rsidRPr="00A237B8" w:rsidRDefault="007E61D2">
      <w:pPr>
        <w:spacing w:line="520" w:lineRule="exact"/>
        <w:jc w:val="center"/>
        <w:rPr>
          <w:rFonts w:eastAsia="仿宋_GB2312"/>
          <w:sz w:val="30"/>
          <w:szCs w:val="30"/>
        </w:rPr>
      </w:pPr>
      <w:r w:rsidRPr="00A237B8">
        <w:rPr>
          <w:rFonts w:eastAsia="仿宋"/>
          <w:sz w:val="30"/>
          <w:szCs w:val="30"/>
        </w:rPr>
        <w:t xml:space="preserve">                                    </w:t>
      </w:r>
      <w:r w:rsidRPr="00A237B8">
        <w:rPr>
          <w:rFonts w:eastAsia="仿宋"/>
          <w:sz w:val="30"/>
          <w:szCs w:val="30"/>
        </w:rPr>
        <w:t>二〇二</w:t>
      </w:r>
      <w:r w:rsidRPr="00A237B8">
        <w:rPr>
          <w:rFonts w:eastAsia="仿宋" w:hint="eastAsia"/>
          <w:sz w:val="30"/>
          <w:szCs w:val="30"/>
        </w:rPr>
        <w:t>六</w:t>
      </w:r>
      <w:r w:rsidRPr="00A237B8">
        <w:rPr>
          <w:rFonts w:eastAsia="仿宋"/>
          <w:sz w:val="30"/>
          <w:szCs w:val="30"/>
        </w:rPr>
        <w:t>年</w:t>
      </w:r>
      <w:r w:rsidRPr="00A237B8">
        <w:rPr>
          <w:rFonts w:eastAsia="仿宋" w:hint="eastAsia"/>
          <w:sz w:val="30"/>
          <w:szCs w:val="30"/>
        </w:rPr>
        <w:t>一</w:t>
      </w:r>
      <w:r w:rsidRPr="00A237B8">
        <w:rPr>
          <w:rFonts w:eastAsia="仿宋"/>
          <w:sz w:val="30"/>
          <w:szCs w:val="30"/>
        </w:rPr>
        <w:t>月</w:t>
      </w:r>
      <w:r w:rsidRPr="00A237B8">
        <w:rPr>
          <w:rFonts w:eastAsia="仿宋"/>
          <w:sz w:val="30"/>
          <w:szCs w:val="30"/>
        </w:rPr>
        <w:t xml:space="preserve"> </w:t>
      </w:r>
      <w:r w:rsidRPr="00A237B8">
        <w:rPr>
          <w:rFonts w:eastAsia="仿宋"/>
          <w:b/>
          <w:sz w:val="30"/>
          <w:szCs w:val="30"/>
        </w:rPr>
        <w:t xml:space="preserve"> </w:t>
      </w:r>
      <w:r w:rsidRPr="00A237B8">
        <w:rPr>
          <w:rFonts w:eastAsia="仿宋_GB2312"/>
          <w:b/>
          <w:sz w:val="30"/>
          <w:szCs w:val="30"/>
        </w:rPr>
        <w:t xml:space="preserve"> </w:t>
      </w:r>
    </w:p>
    <w:p w:rsidR="00851B82" w:rsidRPr="00A237B8" w:rsidRDefault="00851B82">
      <w:pPr>
        <w:spacing w:line="480" w:lineRule="exact"/>
        <w:rPr>
          <w:rFonts w:eastAsia="仿宋"/>
          <w:sz w:val="30"/>
          <w:szCs w:val="30"/>
        </w:rPr>
      </w:pPr>
    </w:p>
    <w:p w:rsidR="00851B82" w:rsidRPr="00A237B8" w:rsidRDefault="00851B82">
      <w:pPr>
        <w:widowControl/>
        <w:jc w:val="left"/>
        <w:rPr>
          <w:kern w:val="0"/>
          <w:sz w:val="24"/>
          <w:szCs w:val="24"/>
        </w:rPr>
      </w:pPr>
    </w:p>
    <w:p w:rsidR="00851B82" w:rsidRPr="00A237B8" w:rsidRDefault="00851B82">
      <w:pPr>
        <w:rPr>
          <w:kern w:val="0"/>
          <w:sz w:val="24"/>
          <w:szCs w:val="24"/>
        </w:rPr>
        <w:sectPr w:rsidR="00851B82" w:rsidRPr="00A237B8">
          <w:footerReference w:type="default" r:id="rId12"/>
          <w:pgSz w:w="11906" w:h="16838"/>
          <w:pgMar w:top="1701" w:right="1418" w:bottom="1701" w:left="1418" w:header="851" w:footer="992" w:gutter="0"/>
          <w:cols w:space="720"/>
          <w:docGrid w:type="lines" w:linePitch="285"/>
        </w:sectPr>
      </w:pPr>
    </w:p>
    <w:p w:rsidR="00851B82" w:rsidRPr="00A237B8" w:rsidRDefault="007E61D2">
      <w:pPr>
        <w:rPr>
          <w:kern w:val="0"/>
          <w:sz w:val="24"/>
          <w:szCs w:val="24"/>
        </w:rPr>
        <w:sectPr w:rsidR="00851B82" w:rsidRPr="00A237B8">
          <w:pgSz w:w="11906" w:h="16838"/>
          <w:pgMar w:top="1701" w:right="1418" w:bottom="1701" w:left="1418" w:header="851" w:footer="992" w:gutter="0"/>
          <w:cols w:space="720"/>
          <w:docGrid w:type="lines" w:linePitch="285"/>
        </w:sectPr>
      </w:pPr>
      <w:r w:rsidRPr="00A237B8">
        <w:rPr>
          <w:rFonts w:hint="eastAsia"/>
          <w:noProof/>
          <w:kern w:val="0"/>
          <w:sz w:val="24"/>
          <w:szCs w:val="24"/>
        </w:rPr>
        <w:lastRenderedPageBreak/>
        <w:drawing>
          <wp:inline distT="0" distB="0" distL="114300" distR="114300" wp14:anchorId="35B38C96" wp14:editId="44253640">
            <wp:extent cx="5602605" cy="7207250"/>
            <wp:effectExtent l="0" t="0" r="17145" b="12700"/>
            <wp:docPr id="11" name="图片 11" descr="微信图片_20260121152951_334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60121152951_334_263"/>
                    <pic:cNvPicPr>
                      <a:picLocks noChangeAspect="1"/>
                    </pic:cNvPicPr>
                  </pic:nvPicPr>
                  <pic:blipFill>
                    <a:blip r:embed="rId13"/>
                    <a:stretch>
                      <a:fillRect/>
                    </a:stretch>
                  </pic:blipFill>
                  <pic:spPr>
                    <a:xfrm>
                      <a:off x="0" y="0"/>
                      <a:ext cx="5602605" cy="7207250"/>
                    </a:xfrm>
                    <a:prstGeom prst="rect">
                      <a:avLst/>
                    </a:prstGeom>
                  </pic:spPr>
                </pic:pic>
              </a:graphicData>
            </a:graphic>
          </wp:inline>
        </w:drawing>
      </w:r>
      <w:r w:rsidRPr="00A237B8">
        <w:rPr>
          <w:rFonts w:hint="eastAsia"/>
          <w:noProof/>
          <w:kern w:val="0"/>
          <w:sz w:val="24"/>
          <w:szCs w:val="24"/>
        </w:rPr>
        <w:lastRenderedPageBreak/>
        <w:drawing>
          <wp:inline distT="0" distB="0" distL="114300" distR="114300" wp14:anchorId="629F1455" wp14:editId="0BDBEDFA">
            <wp:extent cx="5533390" cy="7172960"/>
            <wp:effectExtent l="0" t="0" r="10160" b="8890"/>
            <wp:docPr id="9" name="图片 9" descr="微信图片_20260121153000_335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60121153000_335_263"/>
                    <pic:cNvPicPr>
                      <a:picLocks noChangeAspect="1"/>
                    </pic:cNvPicPr>
                  </pic:nvPicPr>
                  <pic:blipFill>
                    <a:blip r:embed="rId14"/>
                    <a:stretch>
                      <a:fillRect/>
                    </a:stretch>
                  </pic:blipFill>
                  <pic:spPr>
                    <a:xfrm>
                      <a:off x="0" y="0"/>
                      <a:ext cx="5533390" cy="7172960"/>
                    </a:xfrm>
                    <a:prstGeom prst="rect">
                      <a:avLst/>
                    </a:prstGeom>
                  </pic:spPr>
                </pic:pic>
              </a:graphicData>
            </a:graphic>
          </wp:inline>
        </w:drawing>
      </w:r>
    </w:p>
    <w:p w:rsidR="00851B82" w:rsidRPr="00A237B8" w:rsidRDefault="00851B82">
      <w:pPr>
        <w:rPr>
          <w:kern w:val="0"/>
          <w:sz w:val="24"/>
          <w:szCs w:val="24"/>
        </w:rPr>
      </w:pPr>
    </w:p>
    <w:p w:rsidR="00851B82" w:rsidRPr="00A237B8" w:rsidRDefault="00851B82">
      <w:pPr>
        <w:widowControl/>
        <w:jc w:val="left"/>
        <w:rPr>
          <w:kern w:val="0"/>
          <w:sz w:val="24"/>
          <w:szCs w:val="24"/>
        </w:rPr>
      </w:pPr>
    </w:p>
    <w:p w:rsidR="00851B82" w:rsidRPr="00A237B8" w:rsidRDefault="00851B82"/>
    <w:p w:rsidR="00851B82" w:rsidRPr="00A237B8" w:rsidRDefault="007E61D2">
      <w:pPr>
        <w:widowControl/>
        <w:spacing w:line="520" w:lineRule="exact"/>
        <w:ind w:right="300"/>
        <w:rPr>
          <w:b/>
          <w:sz w:val="48"/>
          <w:szCs w:val="48"/>
        </w:rPr>
      </w:pPr>
      <w:r w:rsidRPr="00A237B8">
        <w:rPr>
          <w:b/>
          <w:sz w:val="48"/>
          <w:szCs w:val="48"/>
        </w:rPr>
        <w:t xml:space="preserve"> </w:t>
      </w:r>
    </w:p>
    <w:p w:rsidR="00851B82" w:rsidRPr="00A237B8" w:rsidRDefault="007E61D2">
      <w:pPr>
        <w:widowControl/>
        <w:spacing w:line="520" w:lineRule="exact"/>
        <w:ind w:right="300"/>
        <w:jc w:val="center"/>
        <w:rPr>
          <w:b/>
          <w:sz w:val="48"/>
          <w:szCs w:val="48"/>
        </w:rPr>
      </w:pPr>
      <w:r w:rsidRPr="00A237B8">
        <w:rPr>
          <w:b/>
          <w:sz w:val="48"/>
          <w:szCs w:val="48"/>
        </w:rPr>
        <w:t>地块现状与其它说明</w:t>
      </w:r>
    </w:p>
    <w:p w:rsidR="00851B82" w:rsidRPr="00A237B8" w:rsidRDefault="00851B82">
      <w:pPr>
        <w:widowControl/>
        <w:spacing w:line="520" w:lineRule="exact"/>
        <w:ind w:right="300"/>
        <w:jc w:val="center"/>
        <w:rPr>
          <w:b/>
          <w:sz w:val="48"/>
          <w:szCs w:val="48"/>
        </w:rPr>
      </w:pPr>
    </w:p>
    <w:p w:rsidR="00851B82" w:rsidRPr="00A237B8" w:rsidRDefault="007E61D2">
      <w:pPr>
        <w:spacing w:line="520" w:lineRule="exact"/>
        <w:ind w:firstLineChars="200" w:firstLine="602"/>
        <w:rPr>
          <w:rFonts w:eastAsia="仿宋"/>
          <w:b/>
          <w:sz w:val="30"/>
          <w:szCs w:val="30"/>
        </w:rPr>
      </w:pPr>
      <w:r w:rsidRPr="00A237B8">
        <w:rPr>
          <w:rFonts w:eastAsia="仿宋"/>
          <w:b/>
          <w:sz w:val="30"/>
          <w:szCs w:val="30"/>
        </w:rPr>
        <w:t>一、地块现状</w:t>
      </w:r>
    </w:p>
    <w:p w:rsidR="00851B82" w:rsidRPr="00A237B8" w:rsidRDefault="007E61D2">
      <w:pPr>
        <w:spacing w:line="520" w:lineRule="exact"/>
        <w:ind w:firstLineChars="200" w:firstLine="600"/>
        <w:rPr>
          <w:rFonts w:eastAsia="仿宋"/>
          <w:sz w:val="30"/>
          <w:szCs w:val="30"/>
        </w:rPr>
      </w:pPr>
      <w:r w:rsidRPr="00A237B8">
        <w:rPr>
          <w:rFonts w:eastAsia="仿宋"/>
          <w:sz w:val="30"/>
          <w:szCs w:val="30"/>
        </w:rPr>
        <w:t>该宗地为武汉市新洲区土地储备机构储备土地，地块位于武汉市旧街街旧街村，花朝大道以南、振兴路以东</w:t>
      </w:r>
      <w:r w:rsidRPr="00A237B8">
        <w:rPr>
          <w:rFonts w:eastAsia="仿宋" w:hAnsi="仿宋"/>
          <w:sz w:val="30"/>
          <w:szCs w:val="30"/>
        </w:rPr>
        <w:t>（具体位置及四至见本</w:t>
      </w:r>
      <w:r w:rsidRPr="00A237B8">
        <w:rPr>
          <w:rFonts w:eastAsia="仿宋" w:hAnsi="仿宋" w:hint="eastAsia"/>
          <w:sz w:val="30"/>
          <w:szCs w:val="30"/>
        </w:rPr>
        <w:t>挂牌</w:t>
      </w:r>
      <w:r w:rsidRPr="00A237B8">
        <w:rPr>
          <w:rFonts w:eastAsia="仿宋" w:hAnsi="仿宋"/>
          <w:sz w:val="30"/>
          <w:szCs w:val="30"/>
        </w:rPr>
        <w:t>文件附图所示）</w:t>
      </w:r>
      <w:r w:rsidRPr="00A237B8">
        <w:rPr>
          <w:rFonts w:eastAsia="仿宋"/>
          <w:sz w:val="30"/>
          <w:szCs w:val="30"/>
        </w:rPr>
        <w:t>。该地块规划</w:t>
      </w:r>
      <w:r w:rsidRPr="00A237B8">
        <w:rPr>
          <w:rFonts w:eastAsia="仿宋" w:hint="eastAsia"/>
          <w:sz w:val="30"/>
          <w:szCs w:val="30"/>
        </w:rPr>
        <w:t>总</w:t>
      </w:r>
      <w:r w:rsidRPr="00A237B8">
        <w:rPr>
          <w:rFonts w:eastAsia="仿宋"/>
          <w:sz w:val="30"/>
          <w:szCs w:val="30"/>
        </w:rPr>
        <w:t>用地面积为</w:t>
      </w:r>
      <w:r w:rsidRPr="00A237B8">
        <w:rPr>
          <w:rFonts w:eastAsia="仿宋" w:hint="eastAsia"/>
          <w:sz w:val="30"/>
          <w:szCs w:val="30"/>
        </w:rPr>
        <w:t>9764.82</w:t>
      </w:r>
      <w:r w:rsidRPr="00A237B8">
        <w:rPr>
          <w:rFonts w:eastAsia="仿宋"/>
          <w:sz w:val="30"/>
          <w:szCs w:val="30"/>
        </w:rPr>
        <w:t>平方米（以实测为准）。地块</w:t>
      </w:r>
      <w:r w:rsidRPr="00A237B8">
        <w:rPr>
          <w:rFonts w:eastAsia="仿宋" w:hint="eastAsia"/>
          <w:sz w:val="30"/>
          <w:szCs w:val="30"/>
        </w:rPr>
        <w:t>内无</w:t>
      </w:r>
      <w:r w:rsidRPr="00A237B8">
        <w:rPr>
          <w:rFonts w:eastAsia="仿宋"/>
          <w:sz w:val="30"/>
          <w:szCs w:val="30"/>
        </w:rPr>
        <w:t>建（构）筑物，无其它水、电、气等市政配套设施和人防工程。该地块权属清晰，无土地权属纠纷，无抵押、查封的土地权属限制状况</w:t>
      </w:r>
      <w:r w:rsidRPr="00A237B8">
        <w:rPr>
          <w:rFonts w:eastAsia="仿宋" w:hint="eastAsia"/>
          <w:sz w:val="30"/>
          <w:szCs w:val="30"/>
        </w:rPr>
        <w:t>，</w:t>
      </w:r>
      <w:r w:rsidRPr="00A237B8">
        <w:rPr>
          <w:rFonts w:eastAsia="仿宋" w:hAnsi="仿宋"/>
          <w:sz w:val="30"/>
          <w:szCs w:val="30"/>
        </w:rPr>
        <w:t>符合土地交易条件</w:t>
      </w:r>
      <w:r w:rsidRPr="00A237B8">
        <w:rPr>
          <w:rFonts w:eastAsia="仿宋"/>
          <w:sz w:val="30"/>
          <w:szCs w:val="30"/>
        </w:rPr>
        <w:t>。</w:t>
      </w:r>
    </w:p>
    <w:p w:rsidR="00851B82" w:rsidRPr="00A237B8" w:rsidRDefault="007E61D2">
      <w:pPr>
        <w:spacing w:line="520" w:lineRule="exact"/>
        <w:ind w:firstLineChars="200" w:firstLine="602"/>
        <w:rPr>
          <w:rFonts w:eastAsia="仿宋"/>
          <w:b/>
          <w:sz w:val="30"/>
          <w:szCs w:val="30"/>
        </w:rPr>
      </w:pPr>
      <w:r w:rsidRPr="00A237B8">
        <w:rPr>
          <w:rFonts w:eastAsia="仿宋"/>
          <w:b/>
          <w:sz w:val="30"/>
          <w:szCs w:val="30"/>
        </w:rPr>
        <w:t>二、其它说明</w:t>
      </w:r>
    </w:p>
    <w:p w:rsidR="00851B82" w:rsidRPr="00A237B8" w:rsidRDefault="007E61D2">
      <w:pPr>
        <w:spacing w:line="520" w:lineRule="exact"/>
        <w:ind w:firstLineChars="200" w:firstLine="600"/>
        <w:rPr>
          <w:rFonts w:ascii="仿宋" w:eastAsia="仿宋" w:hAnsi="仿宋"/>
          <w:sz w:val="30"/>
          <w:szCs w:val="30"/>
        </w:rPr>
      </w:pPr>
      <w:r w:rsidRPr="00A237B8">
        <w:rPr>
          <w:rFonts w:eastAsia="仿宋"/>
          <w:sz w:val="30"/>
          <w:szCs w:val="30"/>
        </w:rPr>
        <w:t>1</w:t>
      </w:r>
      <w:r w:rsidRPr="00A237B8">
        <w:rPr>
          <w:rFonts w:eastAsia="仿宋"/>
          <w:sz w:val="30"/>
          <w:szCs w:val="30"/>
        </w:rPr>
        <w:t>、</w:t>
      </w:r>
      <w:r w:rsidRPr="00A237B8">
        <w:rPr>
          <w:rFonts w:ascii="仿宋" w:eastAsia="仿宋" w:hAnsi="仿宋" w:hint="eastAsia"/>
          <w:sz w:val="30"/>
          <w:szCs w:val="30"/>
        </w:rPr>
        <w:t>竞得人应按照新建商品房预（现）售有关规定按期上市销售。住宅销售价格应符合国家房地产市场调控要求，销售备案价标准以其上市当月所在区域板块新建商品住宅合同网签成交均价作为参考</w:t>
      </w:r>
    </w:p>
    <w:p w:rsidR="00851B82" w:rsidRPr="00A237B8" w:rsidRDefault="007E61D2">
      <w:pPr>
        <w:spacing w:line="520" w:lineRule="exact"/>
        <w:ind w:firstLineChars="200" w:firstLine="600"/>
        <w:rPr>
          <w:rFonts w:eastAsia="仿宋"/>
          <w:sz w:val="30"/>
          <w:szCs w:val="30"/>
        </w:rPr>
      </w:pPr>
      <w:r w:rsidRPr="00A237B8">
        <w:rPr>
          <w:rFonts w:eastAsia="仿宋" w:hint="eastAsia"/>
          <w:sz w:val="30"/>
          <w:szCs w:val="30"/>
        </w:rPr>
        <w:t>2</w:t>
      </w:r>
      <w:r w:rsidRPr="00A237B8">
        <w:rPr>
          <w:rFonts w:eastAsia="仿宋" w:hint="eastAsia"/>
          <w:sz w:val="30"/>
          <w:szCs w:val="30"/>
        </w:rPr>
        <w:t>、竞得人付清全部土地出让价款后</w:t>
      </w:r>
      <w:r w:rsidRPr="00A237B8">
        <w:rPr>
          <w:rFonts w:eastAsia="仿宋" w:hint="eastAsia"/>
          <w:sz w:val="30"/>
          <w:szCs w:val="30"/>
        </w:rPr>
        <w:t>6</w:t>
      </w:r>
      <w:r w:rsidRPr="00A237B8">
        <w:rPr>
          <w:rFonts w:eastAsia="仿宋" w:hint="eastAsia"/>
          <w:sz w:val="30"/>
          <w:szCs w:val="30"/>
        </w:rPr>
        <w:t>个月内，由</w:t>
      </w:r>
      <w:r w:rsidR="00A966F2">
        <w:rPr>
          <w:rFonts w:eastAsia="仿宋" w:hint="eastAsia"/>
          <w:sz w:val="30"/>
          <w:szCs w:val="30"/>
        </w:rPr>
        <w:t>土地储备机构</w:t>
      </w:r>
      <w:r w:rsidRPr="00A237B8">
        <w:rPr>
          <w:rFonts w:eastAsia="仿宋" w:hint="eastAsia"/>
          <w:sz w:val="30"/>
          <w:szCs w:val="30"/>
        </w:rPr>
        <w:t>负责交付土地</w:t>
      </w:r>
      <w:r w:rsidRPr="00A237B8">
        <w:rPr>
          <w:rFonts w:eastAsia="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hint="eastAsia"/>
          <w:sz w:val="30"/>
          <w:szCs w:val="30"/>
        </w:rPr>
        <w:t>3</w:t>
      </w:r>
      <w:r w:rsidRPr="00A237B8">
        <w:rPr>
          <w:rFonts w:eastAsia="仿宋"/>
          <w:sz w:val="30"/>
          <w:szCs w:val="30"/>
        </w:rPr>
        <w:t>、该地块内水、电、气等市政配套设施和人防工程等由竞得人自行按规定办理相关手续。</w:t>
      </w:r>
    </w:p>
    <w:p w:rsidR="00851B82" w:rsidRPr="00A237B8" w:rsidRDefault="007E61D2">
      <w:pPr>
        <w:spacing w:line="520" w:lineRule="exact"/>
        <w:ind w:firstLineChars="200" w:firstLine="600"/>
        <w:rPr>
          <w:rFonts w:eastAsia="仿宋"/>
          <w:sz w:val="30"/>
          <w:szCs w:val="30"/>
        </w:rPr>
      </w:pPr>
      <w:r w:rsidRPr="00A237B8">
        <w:rPr>
          <w:rFonts w:eastAsia="仿宋" w:hint="eastAsia"/>
          <w:sz w:val="30"/>
          <w:szCs w:val="30"/>
        </w:rPr>
        <w:t>4</w:t>
      </w:r>
      <w:r w:rsidRPr="00A237B8">
        <w:rPr>
          <w:rFonts w:eastAsia="仿宋"/>
          <w:sz w:val="30"/>
          <w:szCs w:val="30"/>
        </w:rPr>
        <w:t>、该宗土地出让面积以实测面积为准，土地成交价款按实测面积以成交确认书确定的单价为基准据实结算。</w:t>
      </w:r>
    </w:p>
    <w:p w:rsidR="00851B82" w:rsidRPr="00A237B8" w:rsidRDefault="007E61D2">
      <w:pPr>
        <w:spacing w:line="520" w:lineRule="exact"/>
        <w:ind w:firstLineChars="200" w:firstLine="600"/>
        <w:rPr>
          <w:rFonts w:eastAsia="仿宋"/>
          <w:sz w:val="30"/>
          <w:szCs w:val="30"/>
        </w:rPr>
      </w:pPr>
      <w:r w:rsidRPr="00A237B8">
        <w:rPr>
          <w:rFonts w:eastAsia="仿宋" w:hint="eastAsia"/>
          <w:sz w:val="30"/>
          <w:szCs w:val="30"/>
        </w:rPr>
        <w:t>5</w:t>
      </w:r>
      <w:r w:rsidRPr="00A237B8">
        <w:rPr>
          <w:rFonts w:eastAsia="仿宋"/>
          <w:sz w:val="30"/>
          <w:szCs w:val="30"/>
        </w:rPr>
        <w:t>、该宗地块未做地质灾害评估、地质勘探调查和环境测评，由此产生的风险由竞得人承担。</w:t>
      </w:r>
    </w:p>
    <w:p w:rsidR="00851B82" w:rsidRPr="00A237B8" w:rsidRDefault="007E61D2">
      <w:pPr>
        <w:rPr>
          <w:rFonts w:eastAsia="仿宋"/>
          <w:sz w:val="30"/>
          <w:szCs w:val="30"/>
        </w:rPr>
      </w:pPr>
      <w:r w:rsidRPr="00A237B8">
        <w:rPr>
          <w:rFonts w:eastAsia="仿宋"/>
          <w:sz w:val="30"/>
          <w:szCs w:val="30"/>
        </w:rPr>
        <w:br w:type="page"/>
      </w:r>
    </w:p>
    <w:p w:rsidR="00851B82" w:rsidRPr="00A237B8" w:rsidRDefault="007E61D2">
      <w:pPr>
        <w:widowControl/>
        <w:spacing w:line="520" w:lineRule="exact"/>
        <w:ind w:right="300"/>
        <w:jc w:val="center"/>
        <w:rPr>
          <w:b/>
          <w:sz w:val="48"/>
          <w:szCs w:val="48"/>
        </w:rPr>
      </w:pPr>
      <w:r w:rsidRPr="00A237B8">
        <w:rPr>
          <w:b/>
          <w:sz w:val="48"/>
          <w:szCs w:val="48"/>
        </w:rPr>
        <w:lastRenderedPageBreak/>
        <w:t>竞</w:t>
      </w:r>
      <w:r w:rsidRPr="00A237B8">
        <w:rPr>
          <w:b/>
          <w:sz w:val="48"/>
          <w:szCs w:val="48"/>
        </w:rPr>
        <w:t xml:space="preserve"> </w:t>
      </w:r>
      <w:r w:rsidRPr="00A237B8">
        <w:rPr>
          <w:b/>
          <w:sz w:val="48"/>
          <w:szCs w:val="48"/>
        </w:rPr>
        <w:t>买</w:t>
      </w:r>
      <w:r w:rsidRPr="00A237B8">
        <w:rPr>
          <w:b/>
          <w:sz w:val="48"/>
          <w:szCs w:val="48"/>
        </w:rPr>
        <w:t xml:space="preserve"> </w:t>
      </w:r>
      <w:r w:rsidRPr="00A237B8">
        <w:rPr>
          <w:b/>
          <w:sz w:val="48"/>
          <w:szCs w:val="48"/>
        </w:rPr>
        <w:t>申</w:t>
      </w:r>
      <w:r w:rsidRPr="00A237B8">
        <w:rPr>
          <w:b/>
          <w:sz w:val="48"/>
          <w:szCs w:val="48"/>
        </w:rPr>
        <w:t xml:space="preserve"> </w:t>
      </w:r>
      <w:r w:rsidRPr="00A237B8">
        <w:rPr>
          <w:b/>
          <w:sz w:val="48"/>
          <w:szCs w:val="48"/>
        </w:rPr>
        <w:t>请</w:t>
      </w:r>
      <w:r w:rsidRPr="00A237B8">
        <w:rPr>
          <w:b/>
          <w:sz w:val="48"/>
          <w:szCs w:val="48"/>
        </w:rPr>
        <w:t xml:space="preserve"> </w:t>
      </w:r>
      <w:r w:rsidRPr="00A237B8">
        <w:rPr>
          <w:b/>
          <w:sz w:val="48"/>
          <w:szCs w:val="48"/>
        </w:rPr>
        <w:t>书</w:t>
      </w:r>
    </w:p>
    <w:p w:rsidR="00851B82" w:rsidRPr="00A237B8" w:rsidRDefault="007E61D2">
      <w:pPr>
        <w:spacing w:line="520" w:lineRule="exact"/>
        <w:jc w:val="center"/>
        <w:rPr>
          <w:sz w:val="28"/>
          <w:szCs w:val="28"/>
        </w:rPr>
      </w:pPr>
      <w:r w:rsidRPr="00A237B8">
        <w:rPr>
          <w:bCs/>
          <w:sz w:val="28"/>
          <w:szCs w:val="28"/>
        </w:rPr>
        <w:t>（样</w:t>
      </w:r>
      <w:r w:rsidRPr="00A237B8">
        <w:rPr>
          <w:bCs/>
          <w:sz w:val="28"/>
          <w:szCs w:val="28"/>
        </w:rPr>
        <w:t xml:space="preserve">  </w:t>
      </w:r>
      <w:r w:rsidRPr="00A237B8">
        <w:rPr>
          <w:bCs/>
          <w:sz w:val="28"/>
          <w:szCs w:val="28"/>
        </w:rPr>
        <w:t>本）</w:t>
      </w:r>
    </w:p>
    <w:p w:rsidR="00851B82" w:rsidRPr="00A237B8" w:rsidRDefault="00851B82">
      <w:pPr>
        <w:spacing w:line="520" w:lineRule="exact"/>
        <w:jc w:val="center"/>
        <w:rPr>
          <w:rFonts w:eastAsia="仿宋_GB2312"/>
          <w:sz w:val="30"/>
          <w:szCs w:val="30"/>
        </w:rPr>
      </w:pPr>
    </w:p>
    <w:p w:rsidR="00851B82" w:rsidRPr="00A237B8" w:rsidRDefault="007E61D2">
      <w:pPr>
        <w:spacing w:line="500" w:lineRule="exact"/>
        <w:rPr>
          <w:rFonts w:eastAsia="仿宋"/>
          <w:sz w:val="30"/>
          <w:szCs w:val="30"/>
        </w:rPr>
      </w:pPr>
      <w:r w:rsidRPr="00A237B8">
        <w:rPr>
          <w:rFonts w:eastAsia="仿宋"/>
          <w:sz w:val="30"/>
          <w:szCs w:val="30"/>
        </w:rPr>
        <w:t>武汉市新洲区自然资源和城乡建设局：</w:t>
      </w:r>
    </w:p>
    <w:p w:rsidR="00851B82" w:rsidRPr="00A237B8" w:rsidRDefault="007E61D2">
      <w:pPr>
        <w:spacing w:line="500" w:lineRule="exact"/>
        <w:ind w:firstLineChars="200" w:firstLine="600"/>
        <w:rPr>
          <w:rFonts w:eastAsia="仿宋"/>
          <w:sz w:val="30"/>
          <w:szCs w:val="30"/>
        </w:rPr>
      </w:pPr>
      <w:r w:rsidRPr="00A237B8">
        <w:rPr>
          <w:rFonts w:eastAsia="仿宋"/>
          <w:sz w:val="30"/>
          <w:szCs w:val="30"/>
        </w:rPr>
        <w:t>经认真阅读</w:t>
      </w:r>
      <w:r w:rsidRPr="00A237B8">
        <w:rPr>
          <w:rFonts w:eastAsia="仿宋"/>
          <w:sz w:val="30"/>
          <w:szCs w:val="30"/>
        </w:rPr>
        <w:t>P</w:t>
      </w:r>
      <w:r w:rsidRPr="00A237B8">
        <w:rPr>
          <w:rFonts w:eastAsia="仿宋"/>
          <w:sz w:val="30"/>
          <w:szCs w:val="30"/>
        </w:rPr>
        <w:t>（</w:t>
      </w:r>
      <w:r w:rsidRPr="00A237B8">
        <w:rPr>
          <w:rFonts w:eastAsia="仿宋"/>
          <w:sz w:val="30"/>
          <w:szCs w:val="30"/>
        </w:rPr>
        <w:t>2026</w:t>
      </w:r>
      <w:r w:rsidRPr="00A237B8">
        <w:rPr>
          <w:rFonts w:eastAsia="仿宋"/>
          <w:sz w:val="30"/>
          <w:szCs w:val="30"/>
        </w:rPr>
        <w:t>）</w:t>
      </w:r>
      <w:r w:rsidRPr="00A237B8">
        <w:rPr>
          <w:rFonts w:eastAsia="仿宋"/>
          <w:sz w:val="30"/>
          <w:szCs w:val="30"/>
        </w:rPr>
        <w:t>001</w:t>
      </w:r>
      <w:r w:rsidRPr="00A237B8">
        <w:rPr>
          <w:rFonts w:eastAsia="仿宋"/>
          <w:sz w:val="30"/>
          <w:szCs w:val="30"/>
        </w:rPr>
        <w:t>号地块的网上挂牌出让文件，并实地踏勘该地块，我单位已经充分理解了本网上挂牌出让文件所阐明的全部内容，对土地现状及网上挂牌出让文件无异议，确认并接受网上挂牌的程序和规则，并愿意严格遵守网上挂牌出让文件的要求和规定，自愿申请参加该地块的国有建设用地使用权网上挂牌出让活动。</w:t>
      </w:r>
    </w:p>
    <w:p w:rsidR="00851B82" w:rsidRPr="00A237B8" w:rsidRDefault="007E61D2">
      <w:pPr>
        <w:spacing w:line="500" w:lineRule="exact"/>
        <w:ind w:firstLineChars="200" w:firstLine="600"/>
        <w:rPr>
          <w:rFonts w:eastAsia="仿宋"/>
          <w:sz w:val="30"/>
          <w:szCs w:val="30"/>
        </w:rPr>
      </w:pPr>
      <w:r w:rsidRPr="00A237B8">
        <w:rPr>
          <w:rFonts w:eastAsia="仿宋"/>
          <w:sz w:val="30"/>
          <w:szCs w:val="30"/>
        </w:rPr>
        <w:t>我单位愿意按照网上挂牌出让文件《竞买须知》的规定交纳竞买保证金。</w:t>
      </w:r>
    </w:p>
    <w:p w:rsidR="00851B82" w:rsidRPr="00A237B8" w:rsidRDefault="007E61D2">
      <w:pPr>
        <w:spacing w:line="500" w:lineRule="exact"/>
        <w:ind w:firstLineChars="200" w:firstLine="600"/>
        <w:rPr>
          <w:rFonts w:eastAsia="仿宋"/>
          <w:sz w:val="30"/>
          <w:szCs w:val="30"/>
        </w:rPr>
      </w:pPr>
      <w:r w:rsidRPr="00A237B8">
        <w:rPr>
          <w:rFonts w:eastAsia="仿宋"/>
          <w:sz w:val="30"/>
          <w:szCs w:val="30"/>
        </w:rPr>
        <w:t>我单位承诺：</w:t>
      </w:r>
    </w:p>
    <w:p w:rsidR="00851B82" w:rsidRPr="00A237B8" w:rsidRDefault="007E61D2">
      <w:pPr>
        <w:spacing w:line="500" w:lineRule="exact"/>
        <w:ind w:firstLineChars="200" w:firstLine="600"/>
        <w:rPr>
          <w:rFonts w:eastAsia="仿宋"/>
          <w:sz w:val="30"/>
          <w:szCs w:val="30"/>
        </w:rPr>
      </w:pPr>
      <w:r w:rsidRPr="00A237B8">
        <w:rPr>
          <w:rFonts w:eastAsia="仿宋"/>
          <w:sz w:val="30"/>
          <w:szCs w:val="30"/>
        </w:rPr>
        <w:t>1</w:t>
      </w:r>
      <w:r w:rsidRPr="00A237B8">
        <w:rPr>
          <w:rFonts w:eastAsia="仿宋"/>
          <w:sz w:val="30"/>
          <w:szCs w:val="30"/>
        </w:rPr>
        <w:t>、若我单位为首位取得该地块《竞买资格预确认书》的竞买人，我单位认可</w:t>
      </w:r>
      <w:r w:rsidRPr="00A237B8">
        <w:rPr>
          <w:rFonts w:eastAsia="仿宋" w:hint="eastAsia"/>
          <w:sz w:val="30"/>
          <w:szCs w:val="30"/>
        </w:rPr>
        <w:t>网上挂牌系统</w:t>
      </w:r>
      <w:r w:rsidRPr="00A237B8">
        <w:rPr>
          <w:rFonts w:eastAsia="仿宋"/>
          <w:sz w:val="30"/>
          <w:szCs w:val="30"/>
        </w:rPr>
        <w:t>按照该地块挂牌起始价为我单位提交的初次报价。</w:t>
      </w:r>
    </w:p>
    <w:p w:rsidR="00851B82" w:rsidRPr="00A237B8" w:rsidRDefault="007E61D2">
      <w:pPr>
        <w:spacing w:line="500" w:lineRule="exact"/>
        <w:ind w:firstLineChars="200" w:firstLine="600"/>
        <w:rPr>
          <w:rFonts w:ascii="仿宋" w:eastAsia="仿宋" w:hAnsi="仿宋"/>
          <w:sz w:val="30"/>
          <w:szCs w:val="30"/>
        </w:rPr>
      </w:pPr>
      <w:r w:rsidRPr="00A237B8">
        <w:rPr>
          <w:rFonts w:eastAsia="仿宋"/>
          <w:sz w:val="30"/>
          <w:szCs w:val="30"/>
        </w:rPr>
        <w:t>2</w:t>
      </w:r>
      <w:r w:rsidRPr="00A237B8">
        <w:rPr>
          <w:rFonts w:eastAsia="仿宋"/>
          <w:sz w:val="30"/>
          <w:szCs w:val="30"/>
        </w:rPr>
        <w:t>、</w:t>
      </w:r>
      <w:r w:rsidRPr="00A237B8">
        <w:rPr>
          <w:rFonts w:ascii="仿宋" w:eastAsia="仿宋" w:hAnsi="仿宋"/>
          <w:sz w:val="30"/>
          <w:szCs w:val="30"/>
        </w:rPr>
        <w:t>我单位</w:t>
      </w:r>
      <w:r w:rsidRPr="00A237B8">
        <w:rPr>
          <w:rFonts w:ascii="仿宋" w:eastAsia="仿宋" w:hAnsi="仿宋" w:hint="eastAsia"/>
          <w:sz w:val="30"/>
          <w:szCs w:val="30"/>
        </w:rPr>
        <w:t>取得相应的房地产开发资质。</w:t>
      </w:r>
    </w:p>
    <w:p w:rsidR="00851B82" w:rsidRPr="00A237B8" w:rsidRDefault="007E61D2">
      <w:pPr>
        <w:spacing w:line="500" w:lineRule="exact"/>
        <w:ind w:firstLineChars="200" w:firstLine="600"/>
        <w:rPr>
          <w:rFonts w:eastAsia="仿宋" w:hAnsi="仿宋"/>
          <w:sz w:val="30"/>
          <w:szCs w:val="30"/>
        </w:rPr>
      </w:pPr>
      <w:r w:rsidRPr="00A237B8">
        <w:rPr>
          <w:rFonts w:ascii="仿宋" w:eastAsia="仿宋" w:hAnsi="仿宋" w:hint="eastAsia"/>
          <w:sz w:val="30"/>
          <w:szCs w:val="30"/>
        </w:rPr>
        <w:t>3、</w:t>
      </w:r>
      <w:r w:rsidRPr="00A237B8">
        <w:rPr>
          <w:rFonts w:eastAsia="仿宋" w:hAnsi="仿宋"/>
          <w:sz w:val="30"/>
          <w:szCs w:val="30"/>
        </w:rPr>
        <w:t>同一企业及其控股的各个公司，没有同时参加同一宗地竞买。</w:t>
      </w:r>
    </w:p>
    <w:p w:rsidR="00851B82" w:rsidRPr="00A237B8" w:rsidRDefault="007E61D2">
      <w:pPr>
        <w:spacing w:line="500" w:lineRule="exact"/>
        <w:ind w:firstLineChars="200" w:firstLine="600"/>
        <w:rPr>
          <w:rFonts w:ascii="仿宋" w:eastAsia="仿宋" w:hAnsi="仿宋"/>
          <w:sz w:val="30"/>
          <w:szCs w:val="30"/>
        </w:rPr>
      </w:pPr>
      <w:r w:rsidRPr="00A237B8">
        <w:rPr>
          <w:rFonts w:eastAsia="仿宋" w:hAnsi="仿宋" w:hint="eastAsia"/>
          <w:sz w:val="30"/>
          <w:szCs w:val="30"/>
        </w:rPr>
        <w:t>4</w:t>
      </w:r>
      <w:r w:rsidRPr="00A237B8">
        <w:rPr>
          <w:rFonts w:eastAsia="仿宋" w:hAnsi="仿宋" w:hint="eastAsia"/>
          <w:sz w:val="30"/>
          <w:szCs w:val="30"/>
        </w:rPr>
        <w:t>、</w:t>
      </w:r>
      <w:r w:rsidRPr="00A237B8">
        <w:rPr>
          <w:rFonts w:ascii="仿宋" w:eastAsia="仿宋" w:hAnsi="仿宋"/>
          <w:sz w:val="30"/>
          <w:szCs w:val="30"/>
        </w:rPr>
        <w:t>我单位</w:t>
      </w:r>
      <w:r w:rsidRPr="00A237B8">
        <w:rPr>
          <w:rFonts w:ascii="仿宋" w:eastAsia="仿宋" w:hAnsi="仿宋" w:hint="eastAsia"/>
          <w:sz w:val="30"/>
          <w:szCs w:val="30"/>
        </w:rPr>
        <w:t>的购地资金来源符合本次挂牌要求。</w:t>
      </w:r>
    </w:p>
    <w:p w:rsidR="00851B82" w:rsidRPr="00A237B8" w:rsidRDefault="007E61D2">
      <w:pPr>
        <w:spacing w:line="500" w:lineRule="exact"/>
        <w:ind w:firstLineChars="200" w:firstLine="600"/>
        <w:rPr>
          <w:rFonts w:eastAsia="仿宋"/>
          <w:sz w:val="30"/>
          <w:szCs w:val="30"/>
        </w:rPr>
      </w:pPr>
      <w:r w:rsidRPr="00A237B8">
        <w:rPr>
          <w:rFonts w:ascii="仿宋" w:eastAsia="仿宋" w:hAnsi="仿宋" w:hint="eastAsia"/>
          <w:sz w:val="30"/>
          <w:szCs w:val="30"/>
        </w:rPr>
        <w:t>5、</w:t>
      </w:r>
      <w:r w:rsidRPr="00A237B8">
        <w:rPr>
          <w:rFonts w:eastAsia="仿宋"/>
          <w:sz w:val="30"/>
          <w:szCs w:val="30"/>
        </w:rPr>
        <w:t>我单位符合本地块网上挂牌出让文件《竞买须知》第四条竞买资格及要求的条款，竞得后将按照本地块网上挂牌出让文件要求，在规定时限内向武汉市土地交易中心提交相关资料进行验证，验证合格后，签订《国有建设用地使用权成交确认书》。</w:t>
      </w:r>
    </w:p>
    <w:p w:rsidR="00851B82" w:rsidRPr="00A237B8" w:rsidRDefault="007E61D2">
      <w:pPr>
        <w:pStyle w:val="a6"/>
        <w:ind w:firstLineChars="0"/>
        <w:jc w:val="left"/>
        <w:rPr>
          <w:rFonts w:eastAsia="仿宋_GB2312"/>
          <w:szCs w:val="30"/>
          <w:u w:val="single"/>
        </w:rPr>
      </w:pPr>
      <w:r w:rsidRPr="00A237B8">
        <w:rPr>
          <w:rFonts w:eastAsia="仿宋_GB2312" w:hint="eastAsia"/>
          <w:szCs w:val="30"/>
        </w:rPr>
        <w:t>6</w:t>
      </w:r>
      <w:r w:rsidRPr="00A237B8">
        <w:rPr>
          <w:rFonts w:eastAsia="仿宋_GB2312"/>
          <w:szCs w:val="30"/>
        </w:rPr>
        <w:t>、如能取得竞得人资格，我单位将另行注册（或不另行注册）成立新公司开发建设该项目，新公司出资人、出资比例及成立时间为</w:t>
      </w:r>
      <w:r w:rsidRPr="00A237B8">
        <w:rPr>
          <w:rFonts w:eastAsia="仿宋_GB2312"/>
          <w:szCs w:val="30"/>
          <w:u w:val="single"/>
        </w:rPr>
        <w:t xml:space="preserve">                                                         </w:t>
      </w:r>
    </w:p>
    <w:p w:rsidR="00851B82" w:rsidRPr="00A237B8" w:rsidRDefault="007E61D2">
      <w:pPr>
        <w:spacing w:line="500" w:lineRule="exact"/>
        <w:rPr>
          <w:rFonts w:eastAsia="仿宋_GB2312"/>
          <w:szCs w:val="30"/>
        </w:rPr>
      </w:pPr>
      <w:r w:rsidRPr="00A237B8">
        <w:rPr>
          <w:rFonts w:eastAsia="仿宋_GB2312"/>
          <w:szCs w:val="30"/>
          <w:u w:val="single"/>
        </w:rPr>
        <w:t xml:space="preserve">                                                           </w:t>
      </w:r>
      <w:r w:rsidRPr="00A237B8">
        <w:rPr>
          <w:rFonts w:eastAsia="仿宋_GB2312"/>
          <w:szCs w:val="30"/>
        </w:rPr>
        <w:t>。</w:t>
      </w:r>
    </w:p>
    <w:p w:rsidR="00851B82" w:rsidRPr="00A237B8" w:rsidRDefault="007E61D2">
      <w:pPr>
        <w:spacing w:line="500" w:lineRule="exact"/>
        <w:ind w:firstLineChars="200" w:firstLine="600"/>
        <w:rPr>
          <w:rFonts w:eastAsia="仿宋"/>
          <w:sz w:val="30"/>
          <w:szCs w:val="30"/>
        </w:rPr>
      </w:pPr>
      <w:r w:rsidRPr="00A237B8">
        <w:rPr>
          <w:rFonts w:eastAsia="仿宋" w:hint="eastAsia"/>
          <w:sz w:val="30"/>
          <w:szCs w:val="30"/>
        </w:rPr>
        <w:t>7</w:t>
      </w:r>
      <w:r w:rsidRPr="00A237B8">
        <w:rPr>
          <w:rFonts w:eastAsia="仿宋"/>
          <w:sz w:val="30"/>
          <w:szCs w:val="30"/>
        </w:rPr>
        <w:t>、</w:t>
      </w:r>
      <w:r w:rsidRPr="00A237B8">
        <w:rPr>
          <w:rFonts w:eastAsia="仿宋"/>
          <w:sz w:val="30"/>
        </w:rPr>
        <w:t>土地成交</w:t>
      </w:r>
      <w:r w:rsidRPr="00A237B8">
        <w:rPr>
          <w:rFonts w:eastAsia="仿宋"/>
          <w:sz w:val="30"/>
          <w:szCs w:val="30"/>
        </w:rPr>
        <w:t>后，竞买保证金直接抵作土地成交价款。</w:t>
      </w:r>
    </w:p>
    <w:p w:rsidR="00851B82" w:rsidRPr="00A237B8" w:rsidRDefault="007E61D2">
      <w:pPr>
        <w:spacing w:line="500" w:lineRule="exact"/>
        <w:ind w:firstLineChars="200" w:firstLine="600"/>
        <w:rPr>
          <w:rFonts w:eastAsia="仿宋"/>
          <w:sz w:val="30"/>
          <w:szCs w:val="30"/>
        </w:rPr>
      </w:pPr>
      <w:r w:rsidRPr="00A237B8">
        <w:rPr>
          <w:rFonts w:eastAsia="仿宋" w:hint="eastAsia"/>
          <w:sz w:val="30"/>
          <w:szCs w:val="30"/>
        </w:rPr>
        <w:lastRenderedPageBreak/>
        <w:t>8</w:t>
      </w:r>
      <w:r w:rsidRPr="00A237B8">
        <w:rPr>
          <w:rFonts w:eastAsia="仿宋"/>
          <w:sz w:val="30"/>
          <w:szCs w:val="30"/>
        </w:rPr>
        <w:t>、我单位将按照本网上挂牌出让文件的要求及网上挂牌成交结果，</w:t>
      </w:r>
      <w:r w:rsidRPr="00A237B8">
        <w:rPr>
          <w:rFonts w:eastAsia="仿宋"/>
          <w:sz w:val="30"/>
        </w:rPr>
        <w:t>自土地成交之日</w:t>
      </w:r>
      <w:r w:rsidRPr="00A237B8">
        <w:rPr>
          <w:rFonts w:eastAsia="仿宋"/>
          <w:sz w:val="30"/>
          <w:szCs w:val="30"/>
        </w:rPr>
        <w:t>起</w:t>
      </w:r>
      <w:r w:rsidRPr="00A237B8">
        <w:rPr>
          <w:rFonts w:eastAsia="仿宋"/>
          <w:sz w:val="30"/>
          <w:szCs w:val="30"/>
        </w:rPr>
        <w:t>10</w:t>
      </w:r>
      <w:r w:rsidRPr="00A237B8">
        <w:rPr>
          <w:rFonts w:eastAsia="仿宋"/>
          <w:sz w:val="30"/>
          <w:szCs w:val="30"/>
        </w:rPr>
        <w:t>个工作日内，</w:t>
      </w:r>
      <w:r w:rsidRPr="00A237B8">
        <w:rPr>
          <w:rFonts w:eastAsia="仿宋" w:hAnsi="仿宋"/>
          <w:sz w:val="30"/>
        </w:rPr>
        <w:t>持相关资料到</w:t>
      </w:r>
      <w:r w:rsidRPr="00A237B8">
        <w:rPr>
          <w:rFonts w:eastAsia="仿宋" w:hAnsi="仿宋"/>
          <w:sz w:val="30"/>
          <w:szCs w:val="30"/>
        </w:rPr>
        <w:t>武汉市</w:t>
      </w:r>
      <w:r w:rsidRPr="00A237B8">
        <w:rPr>
          <w:rFonts w:eastAsia="仿宋" w:hint="eastAsia"/>
          <w:sz w:val="30"/>
          <w:szCs w:val="30"/>
        </w:rPr>
        <w:t>新洲区自然资源和城乡建设局</w:t>
      </w:r>
      <w:r w:rsidRPr="00A237B8">
        <w:rPr>
          <w:rFonts w:eastAsia="仿宋" w:hAnsi="仿宋"/>
          <w:sz w:val="30"/>
        </w:rPr>
        <w:t>签订《国有建设用地使用权出让合同》，</w:t>
      </w:r>
      <w:r w:rsidRPr="00A237B8">
        <w:rPr>
          <w:rFonts w:eastAsia="仿宋" w:hAnsi="仿宋"/>
          <w:sz w:val="30"/>
          <w:szCs w:val="30"/>
        </w:rPr>
        <w:t>与新洲区土地储备中心签订《储备土地开发补偿协议书》，</w:t>
      </w:r>
      <w:r w:rsidRPr="00A237B8">
        <w:rPr>
          <w:rFonts w:eastAsia="仿宋" w:hAnsi="仿宋"/>
          <w:sz w:val="30"/>
        </w:rPr>
        <w:t>并按照规定履行缴款义务</w:t>
      </w:r>
      <w:r w:rsidRPr="00A237B8">
        <w:rPr>
          <w:rFonts w:eastAsia="仿宋"/>
          <w:sz w:val="30"/>
          <w:szCs w:val="30"/>
        </w:rPr>
        <w:t>。</w:t>
      </w:r>
    </w:p>
    <w:p w:rsidR="00851B82" w:rsidRPr="00A237B8" w:rsidRDefault="007E61D2">
      <w:pPr>
        <w:spacing w:line="500" w:lineRule="exact"/>
        <w:ind w:firstLineChars="200" w:firstLine="600"/>
        <w:rPr>
          <w:rFonts w:eastAsia="仿宋"/>
          <w:sz w:val="30"/>
          <w:szCs w:val="30"/>
        </w:rPr>
      </w:pPr>
      <w:r w:rsidRPr="00A237B8">
        <w:rPr>
          <w:rFonts w:eastAsia="仿宋"/>
          <w:sz w:val="30"/>
          <w:szCs w:val="30"/>
        </w:rPr>
        <w:t>若我单位未全面履行上述承诺，贵局可依法取消我单位的竞得人资格，不予退还竞买保证金，并由我单位</w:t>
      </w:r>
      <w:r w:rsidRPr="00A237B8">
        <w:rPr>
          <w:rFonts w:eastAsia="仿宋" w:hAnsi="仿宋"/>
          <w:sz w:val="30"/>
          <w:szCs w:val="30"/>
        </w:rPr>
        <w:t>依法依约定</w:t>
      </w:r>
      <w:r w:rsidRPr="00A237B8">
        <w:rPr>
          <w:rFonts w:eastAsia="仿宋"/>
          <w:sz w:val="30"/>
          <w:szCs w:val="30"/>
        </w:rPr>
        <w:t>承担由此产生的其他法律责任。</w:t>
      </w:r>
    </w:p>
    <w:p w:rsidR="00851B82" w:rsidRPr="00A237B8" w:rsidRDefault="00851B82">
      <w:pPr>
        <w:spacing w:line="500" w:lineRule="exact"/>
        <w:ind w:firstLineChars="200" w:firstLine="600"/>
        <w:rPr>
          <w:rFonts w:eastAsia="仿宋"/>
          <w:sz w:val="30"/>
          <w:szCs w:val="30"/>
        </w:rPr>
      </w:pPr>
    </w:p>
    <w:p w:rsidR="00851B82" w:rsidRPr="00A237B8" w:rsidRDefault="007E61D2">
      <w:pPr>
        <w:spacing w:line="500" w:lineRule="exact"/>
        <w:ind w:firstLineChars="180" w:firstLine="540"/>
        <w:rPr>
          <w:rFonts w:eastAsia="仿宋"/>
          <w:sz w:val="30"/>
          <w:szCs w:val="30"/>
        </w:rPr>
      </w:pPr>
      <w:r w:rsidRPr="00A237B8">
        <w:rPr>
          <w:rFonts w:eastAsia="仿宋"/>
          <w:sz w:val="30"/>
          <w:szCs w:val="30"/>
        </w:rPr>
        <w:t>竞买申请人全称（盖章）</w:t>
      </w:r>
      <w:r w:rsidRPr="00A237B8">
        <w:rPr>
          <w:rFonts w:eastAsia="仿宋"/>
          <w:sz w:val="30"/>
          <w:szCs w:val="30"/>
          <w:u w:val="single"/>
        </w:rPr>
        <w:t xml:space="preserve">                       </w:t>
      </w:r>
    </w:p>
    <w:p w:rsidR="00851B82" w:rsidRPr="00A237B8" w:rsidRDefault="007E61D2">
      <w:pPr>
        <w:spacing w:line="500" w:lineRule="exact"/>
        <w:ind w:firstLineChars="180" w:firstLine="540"/>
        <w:rPr>
          <w:rFonts w:eastAsia="仿宋"/>
          <w:sz w:val="30"/>
          <w:szCs w:val="30"/>
        </w:rPr>
      </w:pPr>
      <w:r w:rsidRPr="00A237B8">
        <w:rPr>
          <w:rFonts w:eastAsia="仿宋"/>
          <w:sz w:val="30"/>
          <w:szCs w:val="30"/>
        </w:rPr>
        <w:t>法定代表人（或委托代理人）签名</w:t>
      </w:r>
      <w:r w:rsidRPr="00A237B8">
        <w:rPr>
          <w:rFonts w:eastAsia="仿宋"/>
          <w:sz w:val="30"/>
          <w:szCs w:val="30"/>
          <w:u w:val="single"/>
        </w:rPr>
        <w:t xml:space="preserve">               </w:t>
      </w:r>
    </w:p>
    <w:p w:rsidR="00851B82" w:rsidRPr="00A237B8" w:rsidRDefault="007E61D2">
      <w:pPr>
        <w:spacing w:line="500" w:lineRule="exact"/>
        <w:ind w:firstLineChars="200" w:firstLine="558"/>
        <w:rPr>
          <w:rFonts w:eastAsia="仿宋"/>
          <w:sz w:val="30"/>
          <w:szCs w:val="30"/>
        </w:rPr>
      </w:pPr>
      <w:r w:rsidRPr="00A237B8">
        <w:rPr>
          <w:rFonts w:eastAsia="仿宋"/>
          <w:w w:val="93"/>
          <w:kern w:val="0"/>
          <w:sz w:val="30"/>
          <w:szCs w:val="30"/>
        </w:rPr>
        <w:t>联</w:t>
      </w:r>
      <w:r w:rsidRPr="00A237B8">
        <w:rPr>
          <w:rFonts w:eastAsia="仿宋"/>
          <w:w w:val="93"/>
          <w:kern w:val="0"/>
          <w:sz w:val="30"/>
          <w:szCs w:val="30"/>
        </w:rPr>
        <w:t xml:space="preserve">  </w:t>
      </w:r>
      <w:r w:rsidRPr="00A237B8">
        <w:rPr>
          <w:rFonts w:eastAsia="仿宋"/>
          <w:w w:val="93"/>
          <w:kern w:val="0"/>
          <w:sz w:val="30"/>
          <w:szCs w:val="30"/>
        </w:rPr>
        <w:t>系</w:t>
      </w:r>
      <w:r w:rsidRPr="00A237B8">
        <w:rPr>
          <w:rFonts w:eastAsia="仿宋"/>
          <w:w w:val="93"/>
          <w:kern w:val="0"/>
          <w:sz w:val="30"/>
          <w:szCs w:val="30"/>
        </w:rPr>
        <w:t xml:space="preserve">  </w:t>
      </w:r>
      <w:r w:rsidRPr="00A237B8">
        <w:rPr>
          <w:rFonts w:eastAsia="仿宋"/>
          <w:w w:val="93"/>
          <w:kern w:val="0"/>
          <w:sz w:val="30"/>
          <w:szCs w:val="30"/>
        </w:rPr>
        <w:t>人</w:t>
      </w:r>
      <w:r w:rsidRPr="00A237B8">
        <w:rPr>
          <w:rFonts w:eastAsia="仿宋"/>
          <w:kern w:val="0"/>
          <w:sz w:val="30"/>
          <w:szCs w:val="30"/>
        </w:rPr>
        <w:t xml:space="preserve"> </w:t>
      </w:r>
      <w:r w:rsidRPr="00A237B8">
        <w:rPr>
          <w:rFonts w:eastAsia="仿宋"/>
          <w:kern w:val="0"/>
          <w:sz w:val="30"/>
          <w:szCs w:val="30"/>
          <w:u w:val="single"/>
        </w:rPr>
        <w:t xml:space="preserve">                                   </w:t>
      </w:r>
    </w:p>
    <w:p w:rsidR="00851B82" w:rsidRPr="00A237B8" w:rsidRDefault="007E61D2">
      <w:pPr>
        <w:spacing w:line="500" w:lineRule="exact"/>
        <w:ind w:firstLine="558"/>
        <w:rPr>
          <w:rFonts w:eastAsia="仿宋"/>
          <w:kern w:val="0"/>
          <w:sz w:val="30"/>
          <w:szCs w:val="30"/>
        </w:rPr>
      </w:pPr>
      <w:r w:rsidRPr="00A237B8">
        <w:rPr>
          <w:rFonts w:eastAsia="仿宋"/>
          <w:w w:val="93"/>
          <w:kern w:val="0"/>
          <w:sz w:val="30"/>
          <w:szCs w:val="30"/>
        </w:rPr>
        <w:t>地</w:t>
      </w:r>
      <w:r w:rsidRPr="00A237B8">
        <w:rPr>
          <w:rFonts w:eastAsia="仿宋"/>
          <w:w w:val="93"/>
          <w:kern w:val="0"/>
          <w:sz w:val="30"/>
          <w:szCs w:val="30"/>
        </w:rPr>
        <w:t xml:space="preserve">      </w:t>
      </w:r>
      <w:r w:rsidRPr="00A237B8">
        <w:rPr>
          <w:rFonts w:eastAsia="仿宋"/>
          <w:w w:val="93"/>
          <w:kern w:val="0"/>
          <w:sz w:val="30"/>
          <w:szCs w:val="30"/>
        </w:rPr>
        <w:t>址</w:t>
      </w:r>
      <w:r w:rsidRPr="00A237B8">
        <w:rPr>
          <w:rFonts w:eastAsia="仿宋"/>
          <w:kern w:val="0"/>
          <w:sz w:val="30"/>
          <w:szCs w:val="30"/>
        </w:rPr>
        <w:t xml:space="preserve"> </w:t>
      </w:r>
      <w:r w:rsidRPr="00A237B8">
        <w:rPr>
          <w:rFonts w:eastAsia="仿宋"/>
          <w:kern w:val="0"/>
          <w:sz w:val="30"/>
          <w:szCs w:val="30"/>
          <w:u w:val="single"/>
        </w:rPr>
        <w:t xml:space="preserve">                                   </w:t>
      </w:r>
    </w:p>
    <w:p w:rsidR="00851B82" w:rsidRPr="00A237B8" w:rsidRDefault="007E61D2">
      <w:pPr>
        <w:spacing w:line="500" w:lineRule="exact"/>
        <w:ind w:firstLine="558"/>
        <w:rPr>
          <w:rFonts w:eastAsia="仿宋"/>
          <w:kern w:val="0"/>
          <w:sz w:val="30"/>
          <w:szCs w:val="30"/>
        </w:rPr>
      </w:pPr>
      <w:r w:rsidRPr="00A237B8">
        <w:rPr>
          <w:rFonts w:eastAsia="仿宋"/>
          <w:spacing w:val="20"/>
          <w:kern w:val="0"/>
          <w:sz w:val="30"/>
          <w:szCs w:val="30"/>
        </w:rPr>
        <w:t>电</w:t>
      </w:r>
      <w:r w:rsidRPr="00A237B8">
        <w:rPr>
          <w:rFonts w:eastAsia="仿宋"/>
          <w:spacing w:val="20"/>
          <w:kern w:val="0"/>
          <w:sz w:val="30"/>
          <w:szCs w:val="30"/>
        </w:rPr>
        <w:t xml:space="preserve">    </w:t>
      </w:r>
      <w:r w:rsidRPr="00A237B8">
        <w:rPr>
          <w:rFonts w:eastAsia="仿宋"/>
          <w:kern w:val="0"/>
          <w:sz w:val="30"/>
          <w:szCs w:val="30"/>
        </w:rPr>
        <w:t>话</w:t>
      </w:r>
      <w:r w:rsidRPr="00A237B8">
        <w:rPr>
          <w:rFonts w:eastAsia="仿宋"/>
          <w:kern w:val="0"/>
          <w:sz w:val="30"/>
          <w:szCs w:val="30"/>
        </w:rPr>
        <w:t xml:space="preserve"> </w:t>
      </w:r>
      <w:r w:rsidRPr="00A237B8">
        <w:rPr>
          <w:rFonts w:eastAsia="仿宋"/>
          <w:kern w:val="0"/>
          <w:sz w:val="30"/>
          <w:szCs w:val="30"/>
          <w:u w:val="single"/>
        </w:rPr>
        <w:t xml:space="preserve">                                   </w:t>
      </w:r>
    </w:p>
    <w:p w:rsidR="00851B82" w:rsidRPr="00A237B8" w:rsidRDefault="007E61D2">
      <w:pPr>
        <w:spacing w:line="500" w:lineRule="exact"/>
        <w:ind w:firstLine="558"/>
        <w:rPr>
          <w:rFonts w:eastAsia="仿宋"/>
          <w:kern w:val="0"/>
          <w:sz w:val="30"/>
          <w:szCs w:val="30"/>
          <w:u w:val="single"/>
        </w:rPr>
      </w:pPr>
      <w:r w:rsidRPr="00A237B8">
        <w:rPr>
          <w:rFonts w:eastAsia="仿宋"/>
          <w:spacing w:val="34"/>
          <w:kern w:val="0"/>
          <w:sz w:val="30"/>
          <w:szCs w:val="30"/>
        </w:rPr>
        <w:t>邮政编</w:t>
      </w:r>
      <w:r w:rsidRPr="00A237B8">
        <w:rPr>
          <w:rFonts w:eastAsia="仿宋"/>
          <w:spacing w:val="-1"/>
          <w:kern w:val="0"/>
          <w:sz w:val="30"/>
          <w:szCs w:val="30"/>
        </w:rPr>
        <w:t>码</w:t>
      </w:r>
      <w:r w:rsidRPr="00A237B8">
        <w:rPr>
          <w:rFonts w:eastAsia="仿宋"/>
          <w:kern w:val="0"/>
          <w:sz w:val="30"/>
          <w:szCs w:val="30"/>
        </w:rPr>
        <w:t xml:space="preserve"> </w:t>
      </w:r>
      <w:r w:rsidRPr="00A237B8">
        <w:rPr>
          <w:rFonts w:eastAsia="仿宋"/>
          <w:kern w:val="0"/>
          <w:sz w:val="30"/>
          <w:szCs w:val="30"/>
          <w:u w:val="single"/>
        </w:rPr>
        <w:t xml:space="preserve">                                   </w:t>
      </w:r>
    </w:p>
    <w:p w:rsidR="00851B82" w:rsidRPr="00A237B8" w:rsidRDefault="00851B82">
      <w:pPr>
        <w:spacing w:line="500" w:lineRule="exact"/>
        <w:jc w:val="right"/>
        <w:rPr>
          <w:rFonts w:eastAsia="仿宋"/>
          <w:sz w:val="30"/>
          <w:szCs w:val="30"/>
        </w:rPr>
      </w:pPr>
    </w:p>
    <w:p w:rsidR="00851B82" w:rsidRPr="00A237B8" w:rsidRDefault="007E61D2">
      <w:pPr>
        <w:spacing w:line="500" w:lineRule="exact"/>
        <w:jc w:val="right"/>
        <w:rPr>
          <w:rFonts w:eastAsia="仿宋"/>
          <w:sz w:val="30"/>
          <w:szCs w:val="30"/>
        </w:rPr>
      </w:pPr>
      <w:r w:rsidRPr="00A237B8">
        <w:rPr>
          <w:rFonts w:eastAsia="仿宋"/>
          <w:sz w:val="30"/>
          <w:szCs w:val="30"/>
        </w:rPr>
        <w:t>填写日期：</w:t>
      </w:r>
      <w:r w:rsidRPr="00A237B8">
        <w:rPr>
          <w:rFonts w:eastAsia="仿宋"/>
          <w:sz w:val="30"/>
          <w:szCs w:val="30"/>
        </w:rPr>
        <w:t xml:space="preserve">       </w:t>
      </w:r>
      <w:r w:rsidRPr="00A237B8">
        <w:rPr>
          <w:rFonts w:eastAsia="仿宋"/>
          <w:sz w:val="30"/>
          <w:szCs w:val="30"/>
        </w:rPr>
        <w:t>年</w:t>
      </w:r>
      <w:r w:rsidRPr="00A237B8">
        <w:rPr>
          <w:rFonts w:eastAsia="仿宋"/>
          <w:sz w:val="30"/>
          <w:szCs w:val="30"/>
        </w:rPr>
        <w:t xml:space="preserve">   </w:t>
      </w:r>
      <w:r w:rsidRPr="00A237B8">
        <w:rPr>
          <w:rFonts w:eastAsia="仿宋"/>
          <w:sz w:val="30"/>
          <w:szCs w:val="30"/>
        </w:rPr>
        <w:t>月</w:t>
      </w:r>
      <w:r w:rsidRPr="00A237B8">
        <w:rPr>
          <w:rFonts w:eastAsia="仿宋"/>
          <w:sz w:val="30"/>
          <w:szCs w:val="30"/>
        </w:rPr>
        <w:t xml:space="preserve">   </w:t>
      </w:r>
      <w:r w:rsidRPr="00A237B8">
        <w:rPr>
          <w:rFonts w:eastAsia="仿宋"/>
          <w:sz w:val="30"/>
          <w:szCs w:val="30"/>
        </w:rPr>
        <w:t>日</w:t>
      </w:r>
    </w:p>
    <w:p w:rsidR="00851B82" w:rsidRPr="00A237B8" w:rsidRDefault="00851B82"/>
    <w:p w:rsidR="00851B82" w:rsidRPr="00A237B8" w:rsidRDefault="007E61D2">
      <w:pPr>
        <w:spacing w:line="520" w:lineRule="exact"/>
        <w:ind w:right="405" w:firstLine="629"/>
        <w:jc w:val="right"/>
      </w:pPr>
      <w:r w:rsidRPr="00A237B8">
        <w:br w:type="page"/>
      </w:r>
      <w:r w:rsidRPr="00A237B8">
        <w:lastRenderedPageBreak/>
        <w:t xml:space="preserve"> </w:t>
      </w:r>
    </w:p>
    <w:p w:rsidR="00851B82" w:rsidRPr="00A237B8" w:rsidRDefault="007E61D2">
      <w:pPr>
        <w:widowControl/>
        <w:spacing w:line="520" w:lineRule="exact"/>
        <w:ind w:right="300"/>
        <w:jc w:val="center"/>
        <w:rPr>
          <w:b/>
          <w:sz w:val="48"/>
          <w:szCs w:val="48"/>
        </w:rPr>
      </w:pPr>
      <w:r w:rsidRPr="00A237B8">
        <w:rPr>
          <w:b/>
          <w:sz w:val="48"/>
          <w:szCs w:val="48"/>
        </w:rPr>
        <w:t>竞买资格预确认书</w:t>
      </w:r>
    </w:p>
    <w:p w:rsidR="00851B82" w:rsidRPr="00A237B8" w:rsidRDefault="007E61D2">
      <w:pPr>
        <w:spacing w:line="520" w:lineRule="exact"/>
        <w:jc w:val="center"/>
        <w:rPr>
          <w:bCs/>
          <w:sz w:val="28"/>
          <w:szCs w:val="28"/>
        </w:rPr>
      </w:pPr>
      <w:r w:rsidRPr="00A237B8">
        <w:rPr>
          <w:bCs/>
          <w:sz w:val="28"/>
          <w:szCs w:val="28"/>
        </w:rPr>
        <w:t>（样</w:t>
      </w:r>
      <w:r w:rsidRPr="00A237B8">
        <w:rPr>
          <w:bCs/>
          <w:sz w:val="28"/>
          <w:szCs w:val="28"/>
        </w:rPr>
        <w:t xml:space="preserve">  </w:t>
      </w:r>
      <w:r w:rsidRPr="00A237B8">
        <w:rPr>
          <w:bCs/>
          <w:sz w:val="28"/>
          <w:szCs w:val="28"/>
        </w:rPr>
        <w:t>本）</w:t>
      </w:r>
    </w:p>
    <w:p w:rsidR="00851B82" w:rsidRPr="00A237B8" w:rsidRDefault="00851B82">
      <w:pPr>
        <w:spacing w:line="520" w:lineRule="exact"/>
        <w:jc w:val="center"/>
        <w:rPr>
          <w:sz w:val="28"/>
          <w:szCs w:val="28"/>
        </w:rPr>
      </w:pPr>
    </w:p>
    <w:p w:rsidR="00851B82" w:rsidRPr="00A237B8" w:rsidRDefault="007E61D2">
      <w:pPr>
        <w:pStyle w:val="p0"/>
        <w:spacing w:line="520" w:lineRule="exact"/>
        <w:ind w:rightChars="-80" w:right="-168"/>
        <w:jc w:val="left"/>
        <w:rPr>
          <w:rFonts w:eastAsia="仿宋"/>
          <w:sz w:val="30"/>
          <w:szCs w:val="30"/>
        </w:rPr>
      </w:pPr>
      <w:r w:rsidRPr="00A237B8">
        <w:rPr>
          <w:rFonts w:eastAsia="仿宋"/>
          <w:sz w:val="30"/>
          <w:szCs w:val="30"/>
          <w:u w:val="single"/>
        </w:rPr>
        <w:t xml:space="preserve">                             </w:t>
      </w:r>
      <w:r w:rsidRPr="00A237B8">
        <w:rPr>
          <w:rFonts w:eastAsia="仿宋"/>
          <w:sz w:val="30"/>
          <w:szCs w:val="30"/>
        </w:rPr>
        <w:t>：</w:t>
      </w:r>
    </w:p>
    <w:p w:rsidR="00851B82" w:rsidRPr="00A237B8" w:rsidRDefault="007E61D2">
      <w:pPr>
        <w:tabs>
          <w:tab w:val="left" w:pos="9030"/>
        </w:tabs>
        <w:spacing w:line="520" w:lineRule="exact"/>
        <w:ind w:firstLine="601"/>
        <w:rPr>
          <w:rFonts w:eastAsia="仿宋"/>
          <w:sz w:val="30"/>
          <w:szCs w:val="30"/>
        </w:rPr>
      </w:pPr>
      <w:r w:rsidRPr="00A237B8">
        <w:rPr>
          <w:rFonts w:eastAsia="仿宋"/>
          <w:sz w:val="30"/>
          <w:szCs w:val="30"/>
        </w:rPr>
        <w:t>你单位已提交了</w:t>
      </w:r>
      <w:r w:rsidRPr="00A237B8">
        <w:rPr>
          <w:rFonts w:eastAsia="仿宋"/>
          <w:sz w:val="30"/>
          <w:szCs w:val="30"/>
        </w:rPr>
        <w:t>P</w:t>
      </w:r>
      <w:r w:rsidRPr="00A237B8">
        <w:rPr>
          <w:rFonts w:eastAsia="仿宋"/>
          <w:sz w:val="30"/>
          <w:szCs w:val="30"/>
        </w:rPr>
        <w:t>（</w:t>
      </w:r>
      <w:r w:rsidRPr="00A237B8">
        <w:rPr>
          <w:rFonts w:eastAsia="仿宋"/>
          <w:sz w:val="30"/>
          <w:szCs w:val="30"/>
        </w:rPr>
        <w:t>2026</w:t>
      </w:r>
      <w:r w:rsidRPr="00A237B8">
        <w:rPr>
          <w:rFonts w:eastAsia="仿宋"/>
          <w:sz w:val="30"/>
          <w:szCs w:val="30"/>
        </w:rPr>
        <w:t>）</w:t>
      </w:r>
      <w:r w:rsidRPr="00A237B8">
        <w:rPr>
          <w:rFonts w:eastAsia="仿宋"/>
          <w:sz w:val="30"/>
          <w:szCs w:val="30"/>
        </w:rPr>
        <w:t>001</w:t>
      </w:r>
      <w:r w:rsidRPr="00A237B8">
        <w:rPr>
          <w:rFonts w:eastAsia="仿宋"/>
          <w:sz w:val="30"/>
          <w:szCs w:val="30"/>
        </w:rPr>
        <w:t>号地块国有建设用地使用权网上挂牌出让竞买申请书，并足额交纳了竞买保证金。</w:t>
      </w:r>
    </w:p>
    <w:p w:rsidR="00851B82" w:rsidRPr="00A237B8" w:rsidRDefault="007E61D2">
      <w:pPr>
        <w:spacing w:line="520" w:lineRule="exact"/>
        <w:ind w:firstLine="601"/>
        <w:rPr>
          <w:rFonts w:eastAsia="仿宋"/>
          <w:sz w:val="30"/>
          <w:szCs w:val="30"/>
          <w:u w:val="single"/>
        </w:rPr>
      </w:pPr>
      <w:r w:rsidRPr="00A237B8">
        <w:rPr>
          <w:rFonts w:eastAsia="仿宋"/>
          <w:sz w:val="30"/>
          <w:szCs w:val="30"/>
        </w:rPr>
        <w:t>你单位可参加本次国有建设用地使用权挂牌出让竞买。请于收到本预确认书之日起至</w:t>
      </w:r>
      <w:r w:rsidRPr="00A237B8">
        <w:rPr>
          <w:rFonts w:eastAsia="仿宋"/>
          <w:sz w:val="30"/>
          <w:szCs w:val="30"/>
          <w:u w:val="single"/>
        </w:rPr>
        <w:t xml:space="preserve">       </w:t>
      </w:r>
      <w:r w:rsidRPr="00A237B8">
        <w:rPr>
          <w:rFonts w:eastAsia="仿宋"/>
          <w:sz w:val="30"/>
          <w:szCs w:val="30"/>
        </w:rPr>
        <w:t>年</w:t>
      </w:r>
      <w:r w:rsidRPr="00A237B8">
        <w:rPr>
          <w:rFonts w:eastAsia="仿宋"/>
          <w:sz w:val="30"/>
          <w:szCs w:val="30"/>
          <w:u w:val="single"/>
        </w:rPr>
        <w:t xml:space="preserve">       </w:t>
      </w:r>
      <w:r w:rsidRPr="00A237B8">
        <w:rPr>
          <w:rFonts w:eastAsia="仿宋"/>
          <w:sz w:val="30"/>
          <w:szCs w:val="30"/>
        </w:rPr>
        <w:t>月</w:t>
      </w:r>
      <w:r w:rsidRPr="00A237B8">
        <w:rPr>
          <w:rFonts w:eastAsia="仿宋"/>
          <w:sz w:val="30"/>
          <w:szCs w:val="30"/>
          <w:u w:val="single"/>
        </w:rPr>
        <w:t xml:space="preserve">     </w:t>
      </w:r>
      <w:r w:rsidRPr="00A237B8">
        <w:rPr>
          <w:rFonts w:eastAsia="仿宋"/>
          <w:sz w:val="30"/>
          <w:szCs w:val="30"/>
        </w:rPr>
        <w:t>日登陆武汉市国有建设用地使用权</w:t>
      </w:r>
      <w:r w:rsidRPr="00A237B8">
        <w:rPr>
          <w:rFonts w:eastAsia="仿宋" w:hint="eastAsia"/>
          <w:sz w:val="30"/>
          <w:szCs w:val="30"/>
        </w:rPr>
        <w:t>网上挂牌系统</w:t>
      </w:r>
      <w:r w:rsidRPr="00A237B8">
        <w:rPr>
          <w:rFonts w:eastAsia="仿宋"/>
          <w:sz w:val="30"/>
          <w:szCs w:val="30"/>
        </w:rPr>
        <w:t>（</w:t>
      </w:r>
      <w:r w:rsidRPr="00A237B8">
        <w:rPr>
          <w:rFonts w:eastAsia="仿宋"/>
          <w:sz w:val="30"/>
          <w:szCs w:val="30"/>
        </w:rPr>
        <w:t>http</w:t>
      </w:r>
      <w:r w:rsidRPr="00A237B8">
        <w:rPr>
          <w:rFonts w:eastAsia="仿宋" w:hint="eastAsia"/>
          <w:sz w:val="30"/>
          <w:szCs w:val="30"/>
        </w:rPr>
        <w:t>s</w:t>
      </w:r>
      <w:r w:rsidRPr="00A237B8">
        <w:rPr>
          <w:rFonts w:eastAsia="仿宋"/>
          <w:sz w:val="30"/>
          <w:szCs w:val="30"/>
        </w:rPr>
        <w:t>://cr.whtdsc.com</w:t>
      </w:r>
      <w:r w:rsidRPr="00A237B8">
        <w:rPr>
          <w:rFonts w:eastAsia="仿宋" w:hint="eastAsia"/>
          <w:sz w:val="30"/>
          <w:szCs w:val="30"/>
        </w:rPr>
        <w:t>:8080</w:t>
      </w:r>
      <w:r w:rsidRPr="00A237B8">
        <w:rPr>
          <w:rFonts w:eastAsia="仿宋"/>
          <w:sz w:val="30"/>
          <w:szCs w:val="30"/>
        </w:rPr>
        <w:t>）参加本次网上挂牌出让活动。</w:t>
      </w:r>
    </w:p>
    <w:p w:rsidR="00851B82" w:rsidRPr="00A237B8" w:rsidRDefault="00851B82">
      <w:pPr>
        <w:spacing w:line="520" w:lineRule="exact"/>
        <w:ind w:firstLine="600"/>
        <w:rPr>
          <w:rFonts w:eastAsia="仿宋"/>
          <w:sz w:val="30"/>
          <w:szCs w:val="30"/>
        </w:rPr>
      </w:pPr>
    </w:p>
    <w:p w:rsidR="00851B82" w:rsidRPr="00A237B8" w:rsidRDefault="00851B82">
      <w:pPr>
        <w:spacing w:line="520" w:lineRule="exact"/>
        <w:ind w:firstLine="600"/>
        <w:rPr>
          <w:rFonts w:eastAsia="仿宋"/>
          <w:sz w:val="30"/>
          <w:szCs w:val="30"/>
        </w:rPr>
      </w:pPr>
    </w:p>
    <w:p w:rsidR="00851B82" w:rsidRPr="00A237B8" w:rsidRDefault="007E61D2">
      <w:pPr>
        <w:spacing w:line="520" w:lineRule="exact"/>
        <w:ind w:right="150" w:firstLine="600"/>
        <w:jc w:val="right"/>
        <w:rPr>
          <w:rFonts w:eastAsia="仿宋"/>
          <w:sz w:val="30"/>
          <w:szCs w:val="30"/>
        </w:rPr>
      </w:pPr>
      <w:r w:rsidRPr="00A237B8">
        <w:rPr>
          <w:rFonts w:eastAsia="仿宋"/>
          <w:sz w:val="30"/>
          <w:szCs w:val="30"/>
        </w:rPr>
        <w:t>武汉市土地交易中心</w:t>
      </w:r>
    </w:p>
    <w:p w:rsidR="00851B82" w:rsidRPr="00A237B8" w:rsidRDefault="007E61D2">
      <w:pPr>
        <w:spacing w:line="520" w:lineRule="exact"/>
        <w:ind w:right="750" w:firstLine="600"/>
        <w:jc w:val="right"/>
        <w:rPr>
          <w:rFonts w:eastAsia="仿宋"/>
          <w:sz w:val="30"/>
          <w:szCs w:val="30"/>
        </w:rPr>
      </w:pPr>
      <w:r w:rsidRPr="00A237B8">
        <w:rPr>
          <w:rFonts w:eastAsia="仿宋"/>
          <w:sz w:val="30"/>
          <w:szCs w:val="30"/>
        </w:rPr>
        <w:t>年</w:t>
      </w:r>
      <w:r w:rsidRPr="00A237B8">
        <w:rPr>
          <w:rFonts w:eastAsia="仿宋"/>
          <w:sz w:val="30"/>
          <w:szCs w:val="30"/>
        </w:rPr>
        <w:t xml:space="preserve">  </w:t>
      </w:r>
      <w:r w:rsidRPr="00A237B8">
        <w:rPr>
          <w:rFonts w:eastAsia="仿宋"/>
          <w:sz w:val="30"/>
          <w:szCs w:val="30"/>
        </w:rPr>
        <w:t>月</w:t>
      </w:r>
      <w:r w:rsidRPr="00A237B8">
        <w:rPr>
          <w:rFonts w:eastAsia="仿宋"/>
          <w:sz w:val="30"/>
          <w:szCs w:val="30"/>
        </w:rPr>
        <w:t xml:space="preserve">  </w:t>
      </w:r>
      <w:r w:rsidRPr="00A237B8">
        <w:rPr>
          <w:rFonts w:eastAsia="仿宋"/>
          <w:sz w:val="30"/>
          <w:szCs w:val="30"/>
        </w:rPr>
        <w:t>日</w:t>
      </w:r>
    </w:p>
    <w:p w:rsidR="00851B82" w:rsidRPr="00A237B8" w:rsidRDefault="00851B82">
      <w:pPr>
        <w:pStyle w:val="p0"/>
        <w:spacing w:before="156" w:after="156" w:line="520" w:lineRule="exact"/>
        <w:jc w:val="center"/>
        <w:rPr>
          <w:sz w:val="44"/>
          <w:szCs w:val="44"/>
        </w:rPr>
      </w:pPr>
    </w:p>
    <w:p w:rsidR="00851B82" w:rsidRPr="00A237B8" w:rsidRDefault="00851B82">
      <w:pPr>
        <w:pStyle w:val="p0"/>
        <w:spacing w:before="156" w:after="156" w:line="520" w:lineRule="exact"/>
        <w:jc w:val="center"/>
        <w:rPr>
          <w:sz w:val="44"/>
          <w:szCs w:val="44"/>
        </w:rPr>
      </w:pPr>
    </w:p>
    <w:p w:rsidR="00851B82" w:rsidRPr="00A237B8" w:rsidRDefault="007E61D2">
      <w:pPr>
        <w:widowControl/>
        <w:spacing w:line="520" w:lineRule="exact"/>
        <w:ind w:right="300"/>
        <w:jc w:val="center"/>
        <w:rPr>
          <w:b/>
          <w:sz w:val="44"/>
          <w:szCs w:val="44"/>
        </w:rPr>
      </w:pPr>
      <w:r w:rsidRPr="00A237B8">
        <w:rPr>
          <w:sz w:val="44"/>
          <w:szCs w:val="44"/>
        </w:rPr>
        <w:br w:type="page"/>
      </w:r>
    </w:p>
    <w:p w:rsidR="00851B82" w:rsidRPr="00A237B8" w:rsidRDefault="007E61D2">
      <w:pPr>
        <w:widowControl/>
        <w:jc w:val="center"/>
        <w:rPr>
          <w:kern w:val="0"/>
          <w:sz w:val="44"/>
          <w:szCs w:val="44"/>
        </w:rPr>
      </w:pPr>
      <w:r w:rsidRPr="00A237B8">
        <w:rPr>
          <w:b/>
          <w:sz w:val="44"/>
          <w:szCs w:val="44"/>
        </w:rPr>
        <w:lastRenderedPageBreak/>
        <w:t>信用承诺书</w:t>
      </w:r>
    </w:p>
    <w:p w:rsidR="00851B82" w:rsidRPr="00A237B8" w:rsidRDefault="007E61D2">
      <w:pPr>
        <w:spacing w:line="500" w:lineRule="exact"/>
        <w:jc w:val="center"/>
        <w:rPr>
          <w:rFonts w:eastAsia="仿宋_GB2312"/>
          <w:sz w:val="32"/>
          <w:szCs w:val="32"/>
          <w:u w:color="000000"/>
        </w:rPr>
      </w:pPr>
      <w:r w:rsidRPr="00A237B8">
        <w:rPr>
          <w:rFonts w:eastAsia="仿宋_GB2312"/>
          <w:sz w:val="32"/>
          <w:szCs w:val="32"/>
          <w:u w:color="000000"/>
        </w:rPr>
        <w:t>（样本）</w:t>
      </w:r>
    </w:p>
    <w:p w:rsidR="00851B82" w:rsidRPr="00A237B8" w:rsidRDefault="00851B82">
      <w:pPr>
        <w:spacing w:line="480" w:lineRule="exact"/>
        <w:rPr>
          <w:rFonts w:eastAsia="仿宋_GB2312"/>
          <w:sz w:val="32"/>
          <w:szCs w:val="32"/>
        </w:rPr>
      </w:pPr>
    </w:p>
    <w:p w:rsidR="00851B82" w:rsidRPr="00A237B8" w:rsidRDefault="007E61D2">
      <w:pPr>
        <w:tabs>
          <w:tab w:val="left" w:pos="9030"/>
        </w:tabs>
        <w:spacing w:line="520" w:lineRule="exact"/>
        <w:ind w:firstLine="601"/>
        <w:rPr>
          <w:rFonts w:eastAsia="仿宋"/>
          <w:sz w:val="30"/>
          <w:szCs w:val="30"/>
        </w:rPr>
      </w:pPr>
      <w:r w:rsidRPr="00A237B8">
        <w:rPr>
          <w:rFonts w:eastAsia="仿宋"/>
          <w:sz w:val="30"/>
          <w:szCs w:val="30"/>
        </w:rPr>
        <w:t>武汉市自然资源和城乡建设局：</w:t>
      </w:r>
    </w:p>
    <w:p w:rsidR="00851B82" w:rsidRPr="00A237B8" w:rsidRDefault="007E61D2">
      <w:pPr>
        <w:tabs>
          <w:tab w:val="left" w:pos="9030"/>
        </w:tabs>
        <w:spacing w:line="520" w:lineRule="exact"/>
        <w:ind w:firstLine="601"/>
        <w:rPr>
          <w:rFonts w:eastAsia="仿宋"/>
          <w:sz w:val="30"/>
          <w:szCs w:val="30"/>
        </w:rPr>
      </w:pPr>
      <w:r w:rsidRPr="00A237B8">
        <w:rPr>
          <w:rFonts w:eastAsia="仿宋"/>
          <w:sz w:val="30"/>
          <w:szCs w:val="30"/>
        </w:rPr>
        <w:t>为促进社会诚信体系建设，提升社会诚信意识，健全公共服务体制机制，营造良好信用环境，加强市场监管，维护公平竞争，本企业自愿参加编号</w:t>
      </w:r>
      <w:r w:rsidRPr="00A237B8">
        <w:rPr>
          <w:rFonts w:eastAsia="仿宋"/>
          <w:sz w:val="30"/>
          <w:szCs w:val="30"/>
        </w:rPr>
        <w:t>P</w:t>
      </w:r>
      <w:r w:rsidRPr="00A237B8">
        <w:rPr>
          <w:rFonts w:eastAsia="仿宋"/>
          <w:sz w:val="30"/>
          <w:szCs w:val="30"/>
        </w:rPr>
        <w:t>（</w:t>
      </w:r>
      <w:r w:rsidRPr="00A237B8">
        <w:rPr>
          <w:rFonts w:eastAsia="仿宋"/>
          <w:sz w:val="30"/>
          <w:szCs w:val="30"/>
        </w:rPr>
        <w:t>20</w:t>
      </w:r>
      <w:r w:rsidRPr="00A237B8">
        <w:rPr>
          <w:rFonts w:eastAsia="仿宋" w:hint="eastAsia"/>
          <w:sz w:val="30"/>
          <w:szCs w:val="30"/>
        </w:rPr>
        <w:t>26</w:t>
      </w:r>
      <w:r w:rsidRPr="00A237B8">
        <w:rPr>
          <w:rFonts w:eastAsia="仿宋"/>
          <w:sz w:val="30"/>
          <w:szCs w:val="30"/>
        </w:rPr>
        <w:t>）</w:t>
      </w:r>
      <w:r w:rsidRPr="00A237B8">
        <w:rPr>
          <w:rFonts w:eastAsia="仿宋" w:hint="eastAsia"/>
          <w:sz w:val="30"/>
          <w:szCs w:val="30"/>
        </w:rPr>
        <w:t>001</w:t>
      </w:r>
      <w:r w:rsidRPr="00A237B8">
        <w:rPr>
          <w:rFonts w:eastAsia="仿宋"/>
          <w:sz w:val="30"/>
          <w:szCs w:val="30"/>
        </w:rPr>
        <w:t>号地块的交易，自愿作出如下承诺：</w:t>
      </w:r>
    </w:p>
    <w:p w:rsidR="00851B82" w:rsidRPr="00A237B8" w:rsidRDefault="007E61D2">
      <w:pPr>
        <w:tabs>
          <w:tab w:val="left" w:pos="9030"/>
        </w:tabs>
        <w:spacing w:line="520" w:lineRule="exact"/>
        <w:ind w:firstLine="601"/>
        <w:rPr>
          <w:rFonts w:eastAsia="仿宋"/>
          <w:sz w:val="30"/>
          <w:szCs w:val="30"/>
        </w:rPr>
      </w:pPr>
      <w:r w:rsidRPr="00A237B8">
        <w:rPr>
          <w:rFonts w:eastAsia="仿宋"/>
          <w:sz w:val="30"/>
          <w:szCs w:val="30"/>
        </w:rPr>
        <w:t>1</w:t>
      </w:r>
      <w:r w:rsidRPr="00A237B8">
        <w:rPr>
          <w:rFonts w:eastAsia="仿宋"/>
          <w:sz w:val="30"/>
          <w:szCs w:val="30"/>
        </w:rPr>
        <w:t>、本企业提供的所有资料均合法真实、准确有效，并对所有提供资料的真实性负责；</w:t>
      </w:r>
    </w:p>
    <w:p w:rsidR="00851B82" w:rsidRPr="00A237B8" w:rsidRDefault="007E61D2">
      <w:pPr>
        <w:tabs>
          <w:tab w:val="left" w:pos="9030"/>
        </w:tabs>
        <w:spacing w:line="520" w:lineRule="exact"/>
        <w:ind w:firstLine="601"/>
        <w:rPr>
          <w:rFonts w:eastAsia="仿宋"/>
          <w:sz w:val="30"/>
          <w:szCs w:val="30"/>
        </w:rPr>
      </w:pPr>
      <w:r w:rsidRPr="00A237B8">
        <w:rPr>
          <w:rFonts w:eastAsia="仿宋"/>
          <w:sz w:val="30"/>
          <w:szCs w:val="30"/>
        </w:rPr>
        <w:t>2</w:t>
      </w:r>
      <w:r w:rsidRPr="00A237B8">
        <w:rPr>
          <w:rFonts w:eastAsia="仿宋"/>
          <w:sz w:val="30"/>
          <w:szCs w:val="30"/>
        </w:rPr>
        <w:t>、严格遵守国家法律、法规和规章，依法办理行政管理和公共服务事项；</w:t>
      </w:r>
    </w:p>
    <w:p w:rsidR="00851B82" w:rsidRPr="00A237B8" w:rsidRDefault="007E61D2">
      <w:pPr>
        <w:tabs>
          <w:tab w:val="left" w:pos="9030"/>
        </w:tabs>
        <w:spacing w:line="520" w:lineRule="exact"/>
        <w:ind w:firstLine="601"/>
        <w:rPr>
          <w:rFonts w:eastAsia="仿宋"/>
          <w:sz w:val="30"/>
          <w:szCs w:val="30"/>
        </w:rPr>
      </w:pPr>
      <w:r w:rsidRPr="00A237B8">
        <w:rPr>
          <w:rFonts w:eastAsia="仿宋"/>
          <w:sz w:val="30"/>
          <w:szCs w:val="30"/>
        </w:rPr>
        <w:t>3</w:t>
      </w:r>
      <w:r w:rsidRPr="00A237B8">
        <w:rPr>
          <w:rFonts w:eastAsia="仿宋"/>
          <w:sz w:val="30"/>
          <w:szCs w:val="30"/>
        </w:rPr>
        <w:t>、本企业办理行政管理和公共服务事项的相关信息，自愿接受行政管理</w:t>
      </w:r>
      <w:r w:rsidRPr="00A237B8">
        <w:rPr>
          <w:rFonts w:eastAsia="仿宋" w:hint="eastAsia"/>
          <w:sz w:val="30"/>
          <w:szCs w:val="30"/>
        </w:rPr>
        <w:t>与</w:t>
      </w:r>
      <w:r w:rsidRPr="00A237B8">
        <w:rPr>
          <w:rFonts w:eastAsia="仿宋"/>
          <w:sz w:val="30"/>
          <w:szCs w:val="30"/>
        </w:rPr>
        <w:t>行政执法部门的依法核实</w:t>
      </w:r>
      <w:r w:rsidRPr="00A237B8">
        <w:rPr>
          <w:rFonts w:eastAsia="仿宋" w:hint="eastAsia"/>
          <w:sz w:val="30"/>
          <w:szCs w:val="30"/>
        </w:rPr>
        <w:t>、</w:t>
      </w:r>
      <w:r w:rsidRPr="00A237B8">
        <w:rPr>
          <w:rFonts w:eastAsia="仿宋"/>
          <w:sz w:val="30"/>
          <w:szCs w:val="30"/>
        </w:rPr>
        <w:t>检查；</w:t>
      </w:r>
    </w:p>
    <w:p w:rsidR="00851B82" w:rsidRPr="00A237B8" w:rsidRDefault="007E61D2">
      <w:pPr>
        <w:tabs>
          <w:tab w:val="left" w:pos="9030"/>
        </w:tabs>
        <w:spacing w:line="520" w:lineRule="exact"/>
        <w:ind w:firstLine="601"/>
        <w:rPr>
          <w:rFonts w:eastAsia="仿宋"/>
          <w:sz w:val="30"/>
          <w:szCs w:val="30"/>
        </w:rPr>
      </w:pPr>
      <w:r w:rsidRPr="00A237B8">
        <w:rPr>
          <w:rFonts w:eastAsia="仿宋"/>
          <w:sz w:val="30"/>
          <w:szCs w:val="30"/>
        </w:rPr>
        <w:t>4</w:t>
      </w:r>
      <w:r w:rsidRPr="00A237B8">
        <w:rPr>
          <w:rFonts w:eastAsia="仿宋"/>
          <w:sz w:val="30"/>
          <w:szCs w:val="30"/>
        </w:rPr>
        <w:t>、本企业办理行政管理和公共服务事项中的结果信息，同意报送至武汉市信用信息共用服务平台和</w:t>
      </w:r>
      <w:r w:rsidRPr="00A237B8">
        <w:rPr>
          <w:rFonts w:eastAsia="仿宋"/>
          <w:sz w:val="30"/>
          <w:szCs w:val="30"/>
        </w:rPr>
        <w:t>“</w:t>
      </w:r>
      <w:r w:rsidRPr="00A237B8">
        <w:rPr>
          <w:rFonts w:eastAsia="仿宋"/>
          <w:sz w:val="30"/>
          <w:szCs w:val="30"/>
        </w:rPr>
        <w:t>信用武汉</w:t>
      </w:r>
      <w:r w:rsidRPr="00A237B8">
        <w:rPr>
          <w:rFonts w:eastAsia="仿宋"/>
          <w:sz w:val="30"/>
          <w:szCs w:val="30"/>
        </w:rPr>
        <w:t>”</w:t>
      </w:r>
      <w:r w:rsidRPr="00A237B8">
        <w:rPr>
          <w:rFonts w:eastAsia="仿宋" w:hint="eastAsia"/>
          <w:sz w:val="30"/>
          <w:szCs w:val="30"/>
        </w:rPr>
        <w:t>；</w:t>
      </w:r>
    </w:p>
    <w:p w:rsidR="00851B82" w:rsidRPr="00A237B8" w:rsidRDefault="007E61D2">
      <w:pPr>
        <w:tabs>
          <w:tab w:val="left" w:pos="9030"/>
        </w:tabs>
        <w:spacing w:line="520" w:lineRule="exact"/>
        <w:ind w:firstLine="601"/>
        <w:rPr>
          <w:rFonts w:eastAsia="仿宋"/>
          <w:sz w:val="30"/>
          <w:szCs w:val="30"/>
        </w:rPr>
      </w:pPr>
      <w:r w:rsidRPr="00A237B8">
        <w:rPr>
          <w:rFonts w:eastAsia="仿宋" w:hint="eastAsia"/>
          <w:sz w:val="30"/>
          <w:szCs w:val="30"/>
        </w:rPr>
        <w:t>5</w:t>
      </w:r>
      <w:r w:rsidRPr="00A237B8">
        <w:rPr>
          <w:rFonts w:eastAsia="仿宋" w:hint="eastAsia"/>
          <w:sz w:val="30"/>
          <w:szCs w:val="30"/>
        </w:rPr>
        <w:t>、本企业取得相应的房地产开发资质；</w:t>
      </w:r>
    </w:p>
    <w:p w:rsidR="00851B82" w:rsidRPr="00A237B8" w:rsidRDefault="007E61D2">
      <w:pPr>
        <w:tabs>
          <w:tab w:val="left" w:pos="9030"/>
        </w:tabs>
        <w:spacing w:line="520" w:lineRule="exact"/>
        <w:ind w:firstLine="601"/>
        <w:rPr>
          <w:rFonts w:eastAsia="仿宋"/>
          <w:sz w:val="30"/>
          <w:szCs w:val="30"/>
        </w:rPr>
      </w:pPr>
      <w:r w:rsidRPr="00A237B8">
        <w:rPr>
          <w:rFonts w:eastAsia="仿宋" w:hint="eastAsia"/>
          <w:sz w:val="30"/>
          <w:szCs w:val="30"/>
        </w:rPr>
        <w:t>6</w:t>
      </w:r>
      <w:r w:rsidRPr="00A237B8">
        <w:rPr>
          <w:rFonts w:eastAsia="仿宋" w:hint="eastAsia"/>
          <w:sz w:val="30"/>
          <w:szCs w:val="30"/>
        </w:rPr>
        <w:t>、同一企业及其控股的各个公司，没有同时参加同一宗地竞买；</w:t>
      </w:r>
    </w:p>
    <w:p w:rsidR="00851B82" w:rsidRPr="00A237B8" w:rsidRDefault="007E61D2">
      <w:pPr>
        <w:tabs>
          <w:tab w:val="left" w:pos="9030"/>
        </w:tabs>
        <w:spacing w:line="520" w:lineRule="exact"/>
        <w:ind w:firstLine="601"/>
        <w:rPr>
          <w:rFonts w:eastAsia="仿宋"/>
          <w:sz w:val="30"/>
          <w:szCs w:val="30"/>
        </w:rPr>
      </w:pPr>
      <w:r w:rsidRPr="00A237B8">
        <w:rPr>
          <w:rFonts w:eastAsia="仿宋" w:hint="eastAsia"/>
          <w:sz w:val="30"/>
          <w:szCs w:val="30"/>
        </w:rPr>
        <w:t>7</w:t>
      </w:r>
      <w:r w:rsidRPr="00A237B8">
        <w:rPr>
          <w:rFonts w:eastAsia="仿宋"/>
          <w:sz w:val="30"/>
          <w:szCs w:val="30"/>
        </w:rPr>
        <w:t>、</w:t>
      </w:r>
      <w:r w:rsidRPr="00A237B8">
        <w:rPr>
          <w:rFonts w:eastAsia="仿宋" w:hint="eastAsia"/>
          <w:sz w:val="30"/>
          <w:szCs w:val="30"/>
        </w:rPr>
        <w:t>本企业的购地资金来源符合本次挂牌要求（</w:t>
      </w:r>
      <w:r w:rsidRPr="00A237B8">
        <w:rPr>
          <w:rFonts w:eastAsia="仿宋"/>
          <w:sz w:val="30"/>
          <w:szCs w:val="30"/>
        </w:rPr>
        <w:t>竞买企业股东不得违规对其提供借款、转贷、担保或其他相关融资便利等；购地资金不得直接或间接使用金融机构各类融资资金，不得使用房地产产业链上下游关联企业借款或预付款，不得使用其他自然人、法人、非法人组织的借款，不得使用参与竞买企业控制的非房地产企业融资等</w:t>
      </w:r>
      <w:r w:rsidRPr="00A237B8">
        <w:rPr>
          <w:rFonts w:eastAsia="仿宋" w:hint="eastAsia"/>
          <w:sz w:val="30"/>
          <w:szCs w:val="30"/>
        </w:rPr>
        <w:t>)</w:t>
      </w:r>
      <w:r w:rsidRPr="00A237B8">
        <w:rPr>
          <w:rFonts w:eastAsia="仿宋"/>
          <w:sz w:val="30"/>
          <w:szCs w:val="30"/>
        </w:rPr>
        <w:t>。</w:t>
      </w:r>
    </w:p>
    <w:p w:rsidR="00851B82" w:rsidRPr="00A237B8" w:rsidRDefault="007E61D2">
      <w:pPr>
        <w:tabs>
          <w:tab w:val="left" w:pos="9030"/>
        </w:tabs>
        <w:spacing w:line="520" w:lineRule="exact"/>
        <w:ind w:firstLine="601"/>
        <w:rPr>
          <w:rFonts w:eastAsia="仿宋"/>
          <w:sz w:val="30"/>
          <w:szCs w:val="30"/>
        </w:rPr>
      </w:pPr>
      <w:r w:rsidRPr="00A237B8">
        <w:rPr>
          <w:rFonts w:eastAsia="仿宋" w:hint="eastAsia"/>
          <w:sz w:val="30"/>
          <w:szCs w:val="30"/>
        </w:rPr>
        <w:t>8</w:t>
      </w:r>
      <w:r w:rsidRPr="00A237B8">
        <w:rPr>
          <w:rFonts w:eastAsia="仿宋"/>
          <w:sz w:val="30"/>
          <w:szCs w:val="30"/>
        </w:rPr>
        <w:t>、本企业将严格按照挂牌出让条款及相关承诺事项办理成交后期手续，按期实施开发建设，并自觉接受后期监管。如有违反，</w:t>
      </w:r>
      <w:r w:rsidRPr="00A237B8">
        <w:rPr>
          <w:rFonts w:eastAsia="仿宋_GB2312"/>
          <w:sz w:val="32"/>
          <w:szCs w:val="32"/>
          <w:u w:color="000000"/>
        </w:rPr>
        <w:t>产生的</w:t>
      </w:r>
      <w:r w:rsidRPr="00A237B8">
        <w:rPr>
          <w:rFonts w:eastAsia="仿宋"/>
          <w:sz w:val="30"/>
          <w:szCs w:val="30"/>
        </w:rPr>
        <w:t>一切后果，由本企业自行承担。</w:t>
      </w:r>
    </w:p>
    <w:p w:rsidR="00851B82" w:rsidRPr="00A237B8" w:rsidRDefault="007E61D2">
      <w:pPr>
        <w:wordWrap w:val="0"/>
        <w:spacing w:line="480" w:lineRule="exact"/>
        <w:ind w:firstLineChars="200" w:firstLine="640"/>
        <w:jc w:val="center"/>
        <w:rPr>
          <w:rFonts w:eastAsia="仿宋_GB2312"/>
          <w:sz w:val="32"/>
          <w:szCs w:val="32"/>
        </w:rPr>
      </w:pPr>
      <w:r w:rsidRPr="00A237B8">
        <w:rPr>
          <w:rFonts w:eastAsia="仿宋_GB2312"/>
          <w:sz w:val="32"/>
          <w:szCs w:val="32"/>
        </w:rPr>
        <w:lastRenderedPageBreak/>
        <w:t xml:space="preserve">             </w:t>
      </w:r>
    </w:p>
    <w:p w:rsidR="00851B82" w:rsidRPr="00A237B8" w:rsidRDefault="007E61D2">
      <w:pPr>
        <w:spacing w:line="480" w:lineRule="exact"/>
        <w:ind w:firstLineChars="900" w:firstLine="2880"/>
        <w:jc w:val="left"/>
        <w:rPr>
          <w:rFonts w:ascii="仿宋" w:eastAsia="仿宋" w:hAnsi="仿宋" w:cs="仿宋"/>
          <w:sz w:val="32"/>
          <w:szCs w:val="32"/>
        </w:rPr>
      </w:pPr>
      <w:r w:rsidRPr="00A237B8">
        <w:rPr>
          <w:rFonts w:ascii="仿宋" w:eastAsia="仿宋" w:hAnsi="仿宋" w:cs="仿宋" w:hint="eastAsia"/>
          <w:sz w:val="32"/>
          <w:szCs w:val="32"/>
        </w:rPr>
        <w:t>企业（公章）：</w:t>
      </w:r>
      <w:r w:rsidRPr="00A237B8">
        <w:rPr>
          <w:rFonts w:ascii="仿宋" w:eastAsia="仿宋" w:hAnsi="仿宋" w:cs="仿宋" w:hint="eastAsia"/>
          <w:sz w:val="32"/>
          <w:szCs w:val="32"/>
          <w:u w:val="single"/>
        </w:rPr>
        <w:t xml:space="preserve">                    </w:t>
      </w:r>
    </w:p>
    <w:p w:rsidR="00851B82" w:rsidRPr="00A237B8" w:rsidRDefault="007E61D2">
      <w:pPr>
        <w:spacing w:line="480" w:lineRule="exact"/>
        <w:jc w:val="left"/>
        <w:rPr>
          <w:rFonts w:ascii="仿宋" w:eastAsia="仿宋" w:hAnsi="仿宋" w:cs="仿宋"/>
          <w:sz w:val="32"/>
          <w:szCs w:val="32"/>
          <w:u w:val="single"/>
        </w:rPr>
      </w:pPr>
      <w:r w:rsidRPr="00A237B8">
        <w:rPr>
          <w:rFonts w:ascii="仿宋" w:eastAsia="仿宋" w:hAnsi="仿宋" w:cs="仿宋" w:hint="eastAsia"/>
          <w:sz w:val="32"/>
          <w:szCs w:val="32"/>
        </w:rPr>
        <w:t xml:space="preserve">                  法人签章：</w:t>
      </w:r>
      <w:r w:rsidRPr="00A237B8">
        <w:rPr>
          <w:rFonts w:ascii="仿宋" w:eastAsia="仿宋" w:hAnsi="仿宋" w:cs="仿宋" w:hint="eastAsia"/>
          <w:sz w:val="32"/>
          <w:szCs w:val="32"/>
          <w:u w:val="single"/>
        </w:rPr>
        <w:t xml:space="preserve">              </w:t>
      </w:r>
    </w:p>
    <w:p w:rsidR="00851B82" w:rsidRPr="00A237B8" w:rsidRDefault="007E61D2">
      <w:pPr>
        <w:spacing w:line="480" w:lineRule="exact"/>
        <w:jc w:val="right"/>
        <w:rPr>
          <w:rFonts w:ascii="仿宋" w:eastAsia="仿宋" w:hAnsi="仿宋" w:cs="仿宋"/>
          <w:sz w:val="44"/>
          <w:szCs w:val="44"/>
        </w:rPr>
      </w:pPr>
      <w:r w:rsidRPr="00A237B8">
        <w:rPr>
          <w:rFonts w:ascii="仿宋" w:eastAsia="仿宋" w:hAnsi="仿宋" w:cs="仿宋" w:hint="eastAsia"/>
          <w:sz w:val="32"/>
          <w:szCs w:val="32"/>
          <w:u w:val="single"/>
        </w:rPr>
        <w:t xml:space="preserve">      </w:t>
      </w:r>
      <w:r w:rsidRPr="00A237B8">
        <w:rPr>
          <w:rFonts w:ascii="仿宋" w:eastAsia="仿宋" w:hAnsi="仿宋" w:cs="仿宋" w:hint="eastAsia"/>
          <w:sz w:val="32"/>
          <w:szCs w:val="32"/>
        </w:rPr>
        <w:t>年</w:t>
      </w:r>
      <w:r w:rsidRPr="00A237B8">
        <w:rPr>
          <w:rFonts w:ascii="仿宋" w:eastAsia="仿宋" w:hAnsi="仿宋" w:cs="仿宋" w:hint="eastAsia"/>
          <w:sz w:val="32"/>
          <w:szCs w:val="32"/>
          <w:u w:val="single"/>
        </w:rPr>
        <w:t xml:space="preserve">    </w:t>
      </w:r>
      <w:r w:rsidRPr="00A237B8">
        <w:rPr>
          <w:rFonts w:ascii="仿宋" w:eastAsia="仿宋" w:hAnsi="仿宋" w:cs="仿宋" w:hint="eastAsia"/>
          <w:sz w:val="32"/>
          <w:szCs w:val="32"/>
        </w:rPr>
        <w:t>月</w:t>
      </w:r>
      <w:r w:rsidRPr="00A237B8">
        <w:rPr>
          <w:rFonts w:ascii="仿宋" w:eastAsia="仿宋" w:hAnsi="仿宋" w:cs="仿宋" w:hint="eastAsia"/>
          <w:sz w:val="32"/>
          <w:szCs w:val="32"/>
          <w:u w:val="single"/>
        </w:rPr>
        <w:t xml:space="preserve">    </w:t>
      </w:r>
      <w:r w:rsidRPr="00A237B8">
        <w:rPr>
          <w:rFonts w:ascii="仿宋" w:eastAsia="仿宋" w:hAnsi="仿宋" w:cs="仿宋" w:hint="eastAsia"/>
          <w:sz w:val="32"/>
          <w:szCs w:val="32"/>
        </w:rPr>
        <w:t>日</w:t>
      </w:r>
    </w:p>
    <w:p w:rsidR="00851B82" w:rsidRPr="00A237B8" w:rsidRDefault="007E61D2">
      <w:pPr>
        <w:widowControl/>
        <w:jc w:val="left"/>
        <w:rPr>
          <w:sz w:val="44"/>
          <w:szCs w:val="44"/>
        </w:rPr>
      </w:pPr>
      <w:r w:rsidRPr="00A237B8">
        <w:rPr>
          <w:kern w:val="0"/>
          <w:sz w:val="44"/>
          <w:szCs w:val="44"/>
        </w:rPr>
        <w:br w:type="page"/>
      </w:r>
    </w:p>
    <w:p w:rsidR="00851B82" w:rsidRPr="00A237B8" w:rsidRDefault="007E61D2">
      <w:pPr>
        <w:widowControl/>
        <w:spacing w:line="520" w:lineRule="exact"/>
        <w:ind w:right="300"/>
        <w:jc w:val="center"/>
        <w:rPr>
          <w:b/>
          <w:sz w:val="48"/>
          <w:szCs w:val="48"/>
        </w:rPr>
      </w:pPr>
      <w:r w:rsidRPr="00A237B8">
        <w:rPr>
          <w:b/>
          <w:sz w:val="48"/>
          <w:szCs w:val="48"/>
        </w:rPr>
        <w:lastRenderedPageBreak/>
        <w:t>国有建设用地使用权成交通知单</w:t>
      </w:r>
    </w:p>
    <w:p w:rsidR="00851B82" w:rsidRPr="00A237B8" w:rsidRDefault="007E61D2">
      <w:pPr>
        <w:spacing w:line="520" w:lineRule="exact"/>
        <w:jc w:val="center"/>
        <w:rPr>
          <w:sz w:val="28"/>
          <w:szCs w:val="28"/>
        </w:rPr>
      </w:pPr>
      <w:r w:rsidRPr="00A237B8">
        <w:rPr>
          <w:bCs/>
          <w:sz w:val="28"/>
          <w:szCs w:val="28"/>
        </w:rPr>
        <w:t>（样</w:t>
      </w:r>
      <w:r w:rsidRPr="00A237B8">
        <w:rPr>
          <w:bCs/>
          <w:sz w:val="28"/>
          <w:szCs w:val="28"/>
        </w:rPr>
        <w:t xml:space="preserve">  </w:t>
      </w:r>
      <w:r w:rsidRPr="00A237B8">
        <w:rPr>
          <w:bCs/>
          <w:sz w:val="28"/>
          <w:szCs w:val="28"/>
        </w:rPr>
        <w:t>本）</w:t>
      </w:r>
    </w:p>
    <w:p w:rsidR="00851B82" w:rsidRPr="00A237B8" w:rsidRDefault="007E61D2">
      <w:pPr>
        <w:pStyle w:val="p0"/>
        <w:spacing w:before="156" w:line="520" w:lineRule="exact"/>
        <w:rPr>
          <w:rFonts w:eastAsia="仿宋"/>
          <w:sz w:val="30"/>
          <w:szCs w:val="30"/>
        </w:rPr>
      </w:pPr>
      <w:r w:rsidRPr="00A237B8">
        <w:rPr>
          <w:rFonts w:eastAsia="仿宋"/>
          <w:sz w:val="30"/>
          <w:szCs w:val="30"/>
          <w:u w:val="single"/>
        </w:rPr>
        <w:t xml:space="preserve">                              </w:t>
      </w:r>
      <w:r w:rsidRPr="00A237B8">
        <w:rPr>
          <w:rFonts w:eastAsia="仿宋"/>
          <w:sz w:val="30"/>
          <w:szCs w:val="30"/>
        </w:rPr>
        <w:t>:</w:t>
      </w:r>
    </w:p>
    <w:p w:rsidR="00851B82" w:rsidRPr="00A237B8" w:rsidRDefault="007E61D2">
      <w:pPr>
        <w:pStyle w:val="p0"/>
        <w:spacing w:line="520" w:lineRule="exact"/>
        <w:ind w:firstLine="560"/>
        <w:jc w:val="left"/>
        <w:rPr>
          <w:rFonts w:eastAsia="仿宋"/>
          <w:sz w:val="30"/>
          <w:szCs w:val="30"/>
        </w:rPr>
      </w:pPr>
      <w:r w:rsidRPr="00A237B8">
        <w:rPr>
          <w:rFonts w:eastAsia="仿宋"/>
          <w:sz w:val="30"/>
          <w:szCs w:val="30"/>
        </w:rPr>
        <w:t>你单位于</w:t>
      </w:r>
      <w:r w:rsidRPr="00A237B8">
        <w:rPr>
          <w:rFonts w:eastAsia="仿宋"/>
          <w:sz w:val="30"/>
          <w:szCs w:val="30"/>
          <w:u w:val="single"/>
        </w:rPr>
        <w:t xml:space="preserve">        </w:t>
      </w:r>
      <w:r w:rsidRPr="00A237B8">
        <w:rPr>
          <w:rFonts w:eastAsia="仿宋"/>
          <w:sz w:val="30"/>
          <w:szCs w:val="30"/>
        </w:rPr>
        <w:t>年</w:t>
      </w:r>
      <w:r w:rsidRPr="00A237B8">
        <w:rPr>
          <w:rFonts w:eastAsia="仿宋"/>
          <w:sz w:val="30"/>
          <w:szCs w:val="30"/>
          <w:u w:val="single"/>
        </w:rPr>
        <w:t xml:space="preserve">      </w:t>
      </w:r>
      <w:r w:rsidRPr="00A237B8">
        <w:rPr>
          <w:rFonts w:eastAsia="仿宋"/>
          <w:sz w:val="30"/>
          <w:szCs w:val="30"/>
        </w:rPr>
        <w:t>月</w:t>
      </w:r>
      <w:r w:rsidRPr="00A237B8">
        <w:rPr>
          <w:rFonts w:eastAsia="仿宋"/>
          <w:sz w:val="30"/>
          <w:szCs w:val="30"/>
          <w:u w:val="single"/>
        </w:rPr>
        <w:t xml:space="preserve">      </w:t>
      </w:r>
      <w:r w:rsidRPr="00A237B8">
        <w:rPr>
          <w:rFonts w:eastAsia="仿宋"/>
          <w:sz w:val="30"/>
          <w:szCs w:val="30"/>
        </w:rPr>
        <w:t>日</w:t>
      </w:r>
      <w:r w:rsidRPr="00A237B8">
        <w:rPr>
          <w:rFonts w:eastAsia="仿宋"/>
          <w:sz w:val="30"/>
          <w:szCs w:val="30"/>
          <w:u w:val="single"/>
        </w:rPr>
        <w:t xml:space="preserve">     </w:t>
      </w:r>
      <w:r w:rsidRPr="00A237B8">
        <w:rPr>
          <w:rFonts w:eastAsia="仿宋"/>
          <w:sz w:val="30"/>
          <w:szCs w:val="30"/>
        </w:rPr>
        <w:t>时</w:t>
      </w:r>
      <w:r w:rsidRPr="00A237B8">
        <w:rPr>
          <w:rFonts w:eastAsia="仿宋"/>
          <w:sz w:val="30"/>
          <w:szCs w:val="30"/>
          <w:u w:val="single"/>
        </w:rPr>
        <w:t xml:space="preserve">     </w:t>
      </w:r>
      <w:r w:rsidRPr="00A237B8">
        <w:rPr>
          <w:rFonts w:eastAsia="仿宋"/>
          <w:sz w:val="30"/>
          <w:szCs w:val="30"/>
        </w:rPr>
        <w:t>分至</w:t>
      </w:r>
      <w:r w:rsidRPr="00A237B8">
        <w:rPr>
          <w:rFonts w:eastAsia="仿宋"/>
          <w:sz w:val="30"/>
          <w:szCs w:val="30"/>
          <w:u w:val="single"/>
        </w:rPr>
        <w:t xml:space="preserve">         </w:t>
      </w:r>
      <w:r w:rsidRPr="00A237B8">
        <w:rPr>
          <w:rFonts w:eastAsia="仿宋"/>
          <w:sz w:val="30"/>
          <w:szCs w:val="30"/>
        </w:rPr>
        <w:t>年</w:t>
      </w:r>
      <w:r w:rsidRPr="00A237B8">
        <w:rPr>
          <w:rFonts w:eastAsia="仿宋"/>
          <w:sz w:val="30"/>
          <w:szCs w:val="30"/>
          <w:u w:val="single"/>
        </w:rPr>
        <w:t xml:space="preserve">      </w:t>
      </w:r>
      <w:r w:rsidRPr="00A237B8">
        <w:rPr>
          <w:rFonts w:eastAsia="仿宋"/>
          <w:sz w:val="30"/>
          <w:szCs w:val="30"/>
        </w:rPr>
        <w:t>月</w:t>
      </w:r>
      <w:r w:rsidRPr="00A237B8">
        <w:rPr>
          <w:rFonts w:eastAsia="仿宋"/>
          <w:sz w:val="30"/>
          <w:szCs w:val="30"/>
          <w:u w:val="single"/>
        </w:rPr>
        <w:t xml:space="preserve">      </w:t>
      </w:r>
      <w:r w:rsidRPr="00A237B8">
        <w:rPr>
          <w:rFonts w:eastAsia="仿宋"/>
          <w:sz w:val="30"/>
          <w:szCs w:val="30"/>
        </w:rPr>
        <w:t>日</w:t>
      </w:r>
      <w:r w:rsidRPr="00A237B8">
        <w:rPr>
          <w:rFonts w:eastAsia="仿宋"/>
          <w:sz w:val="30"/>
          <w:szCs w:val="30"/>
          <w:u w:val="single"/>
        </w:rPr>
        <w:t xml:space="preserve">     </w:t>
      </w:r>
      <w:r w:rsidRPr="00A237B8">
        <w:rPr>
          <w:rFonts w:eastAsia="仿宋"/>
          <w:sz w:val="30"/>
          <w:szCs w:val="30"/>
        </w:rPr>
        <w:t>时</w:t>
      </w:r>
      <w:r w:rsidRPr="00A237B8">
        <w:rPr>
          <w:rFonts w:eastAsia="仿宋"/>
          <w:sz w:val="30"/>
          <w:szCs w:val="30"/>
          <w:u w:val="single"/>
        </w:rPr>
        <w:t xml:space="preserve">     </w:t>
      </w:r>
      <w:r w:rsidRPr="00A237B8">
        <w:rPr>
          <w:rFonts w:eastAsia="仿宋"/>
          <w:sz w:val="30"/>
          <w:szCs w:val="30"/>
        </w:rPr>
        <w:t>分在武汉市国有建设用地使用权网上挂牌出让活动中，竞得编号为</w:t>
      </w:r>
      <w:r w:rsidRPr="00A237B8">
        <w:rPr>
          <w:rFonts w:eastAsia="仿宋"/>
          <w:sz w:val="30"/>
          <w:szCs w:val="30"/>
          <w:u w:val="single"/>
        </w:rPr>
        <w:t xml:space="preserve">                   </w:t>
      </w:r>
      <w:r w:rsidRPr="00A237B8">
        <w:rPr>
          <w:rFonts w:eastAsia="仿宋"/>
          <w:sz w:val="30"/>
          <w:szCs w:val="30"/>
        </w:rPr>
        <w:t>地块的国有建设用地使用权。现将相关事项通知如下：</w:t>
      </w:r>
    </w:p>
    <w:p w:rsidR="00851B82" w:rsidRPr="00A237B8" w:rsidRDefault="007E61D2">
      <w:pPr>
        <w:pStyle w:val="p0"/>
        <w:tabs>
          <w:tab w:val="left" w:pos="6090"/>
        </w:tabs>
        <w:spacing w:line="520" w:lineRule="exact"/>
        <w:ind w:firstLine="560"/>
        <w:jc w:val="left"/>
        <w:rPr>
          <w:rFonts w:eastAsia="仿宋"/>
          <w:sz w:val="30"/>
          <w:szCs w:val="30"/>
        </w:rPr>
      </w:pPr>
      <w:r w:rsidRPr="00A237B8">
        <w:rPr>
          <w:rFonts w:eastAsia="仿宋"/>
          <w:sz w:val="30"/>
          <w:szCs w:val="30"/>
        </w:rPr>
        <w:t>该地块成交价为人民币大写</w:t>
      </w:r>
      <w:r w:rsidRPr="00A237B8">
        <w:rPr>
          <w:rFonts w:eastAsia="仿宋"/>
          <w:sz w:val="30"/>
          <w:szCs w:val="30"/>
        </w:rPr>
        <w:t xml:space="preserve"> </w:t>
      </w:r>
      <w:r w:rsidRPr="00A237B8">
        <w:rPr>
          <w:rFonts w:eastAsia="仿宋"/>
          <w:sz w:val="30"/>
          <w:szCs w:val="30"/>
          <w:u w:val="single"/>
        </w:rPr>
        <w:t xml:space="preserve">        </w:t>
      </w:r>
      <w:r w:rsidRPr="00A237B8">
        <w:rPr>
          <w:rFonts w:eastAsia="仿宋"/>
          <w:sz w:val="30"/>
          <w:szCs w:val="30"/>
        </w:rPr>
        <w:t>元整（小写</w:t>
      </w:r>
      <w:r w:rsidRPr="00A237B8">
        <w:rPr>
          <w:sz w:val="30"/>
          <w:szCs w:val="30"/>
        </w:rPr>
        <w:t>¥</w:t>
      </w:r>
      <w:r w:rsidRPr="00A237B8">
        <w:rPr>
          <w:rFonts w:eastAsia="仿宋"/>
          <w:sz w:val="30"/>
          <w:szCs w:val="30"/>
          <w:u w:val="single"/>
        </w:rPr>
        <w:t xml:space="preserve">      </w:t>
      </w:r>
      <w:r w:rsidRPr="00A237B8">
        <w:rPr>
          <w:rFonts w:eastAsia="仿宋"/>
          <w:sz w:val="30"/>
          <w:szCs w:val="30"/>
        </w:rPr>
        <w:t>元）。</w:t>
      </w:r>
    </w:p>
    <w:p w:rsidR="00851B82" w:rsidRPr="00A237B8" w:rsidRDefault="007E61D2">
      <w:pPr>
        <w:pStyle w:val="p0"/>
        <w:tabs>
          <w:tab w:val="left" w:pos="6090"/>
        </w:tabs>
        <w:spacing w:line="520" w:lineRule="exact"/>
        <w:ind w:firstLine="560"/>
        <w:jc w:val="left"/>
        <w:rPr>
          <w:rFonts w:eastAsia="仿宋"/>
          <w:sz w:val="30"/>
          <w:szCs w:val="30"/>
        </w:rPr>
      </w:pPr>
      <w:r w:rsidRPr="00A237B8">
        <w:rPr>
          <w:rFonts w:eastAsia="仿宋"/>
          <w:sz w:val="30"/>
          <w:szCs w:val="30"/>
        </w:rPr>
        <w:t>自网上挂牌出让成交之日起</w:t>
      </w:r>
      <w:r w:rsidRPr="00A237B8">
        <w:rPr>
          <w:rFonts w:eastAsia="仿宋"/>
          <w:sz w:val="30"/>
          <w:szCs w:val="30"/>
        </w:rPr>
        <w:t>1</w:t>
      </w:r>
      <w:r w:rsidRPr="00A237B8">
        <w:rPr>
          <w:rFonts w:eastAsia="仿宋"/>
          <w:sz w:val="30"/>
          <w:szCs w:val="30"/>
        </w:rPr>
        <w:t>个工作日内，你单位应通过</w:t>
      </w:r>
      <w:r w:rsidRPr="00A237B8">
        <w:rPr>
          <w:rFonts w:eastAsia="仿宋" w:hint="eastAsia"/>
          <w:sz w:val="30"/>
          <w:szCs w:val="30"/>
        </w:rPr>
        <w:t>网上挂牌系统</w:t>
      </w:r>
      <w:r w:rsidRPr="00A237B8">
        <w:rPr>
          <w:rFonts w:eastAsia="仿宋"/>
          <w:sz w:val="30"/>
          <w:szCs w:val="30"/>
        </w:rPr>
        <w:t>在线打印本成交通知单，签字加盖你单位公章（若为自然人的，需签字按印确认），并按照本通知单及网上挂牌出让文件的要求，自网上挂牌出让成交之日起</w:t>
      </w:r>
      <w:r w:rsidRPr="00A237B8">
        <w:rPr>
          <w:rFonts w:eastAsia="仿宋"/>
          <w:sz w:val="30"/>
          <w:szCs w:val="30"/>
        </w:rPr>
        <w:t>5</w:t>
      </w:r>
      <w:r w:rsidRPr="00A237B8">
        <w:rPr>
          <w:rFonts w:eastAsia="仿宋"/>
          <w:sz w:val="30"/>
          <w:szCs w:val="30"/>
        </w:rPr>
        <w:t>个工作日内，持本通知单等相关资料到武汉市土地交易中心签订成交确认书。</w:t>
      </w:r>
    </w:p>
    <w:p w:rsidR="00851B82" w:rsidRPr="00A237B8" w:rsidRDefault="007E61D2">
      <w:pPr>
        <w:pStyle w:val="p0"/>
        <w:tabs>
          <w:tab w:val="left" w:pos="6090"/>
        </w:tabs>
        <w:spacing w:line="520" w:lineRule="exact"/>
        <w:ind w:firstLine="560"/>
        <w:jc w:val="left"/>
        <w:rPr>
          <w:rFonts w:eastAsia="仿宋"/>
          <w:sz w:val="30"/>
          <w:szCs w:val="30"/>
        </w:rPr>
      </w:pPr>
      <w:r w:rsidRPr="00A237B8">
        <w:rPr>
          <w:rFonts w:eastAsia="仿宋"/>
          <w:sz w:val="30"/>
          <w:szCs w:val="30"/>
        </w:rPr>
        <w:t>逾期签订成交确认书的，视为你单位放弃竞得资格，由你单位依法承担相应的法律责任。</w:t>
      </w:r>
    </w:p>
    <w:p w:rsidR="00851B82" w:rsidRPr="00A237B8" w:rsidRDefault="00851B82">
      <w:pPr>
        <w:pStyle w:val="p0"/>
        <w:tabs>
          <w:tab w:val="left" w:pos="6090"/>
        </w:tabs>
        <w:spacing w:line="520" w:lineRule="exact"/>
        <w:ind w:firstLine="560"/>
        <w:jc w:val="left"/>
        <w:rPr>
          <w:rFonts w:eastAsia="仿宋"/>
          <w:sz w:val="30"/>
          <w:szCs w:val="30"/>
        </w:rPr>
      </w:pPr>
    </w:p>
    <w:p w:rsidR="00851B82" w:rsidRPr="00A237B8" w:rsidRDefault="00851B82">
      <w:pPr>
        <w:pStyle w:val="p0"/>
        <w:spacing w:line="520" w:lineRule="exact"/>
        <w:ind w:firstLine="560"/>
        <w:jc w:val="left"/>
        <w:rPr>
          <w:rFonts w:eastAsia="仿宋"/>
          <w:kern w:val="2"/>
          <w:sz w:val="30"/>
          <w:szCs w:val="30"/>
        </w:rPr>
      </w:pPr>
    </w:p>
    <w:p w:rsidR="00851B82" w:rsidRPr="00A237B8" w:rsidRDefault="007E61D2">
      <w:pPr>
        <w:spacing w:line="520" w:lineRule="exact"/>
        <w:ind w:right="300" w:firstLine="600"/>
        <w:jc w:val="right"/>
        <w:rPr>
          <w:rFonts w:eastAsia="仿宋"/>
          <w:sz w:val="30"/>
          <w:szCs w:val="30"/>
        </w:rPr>
      </w:pPr>
      <w:r w:rsidRPr="00A237B8">
        <w:rPr>
          <w:rFonts w:eastAsia="仿宋"/>
          <w:sz w:val="30"/>
          <w:szCs w:val="30"/>
        </w:rPr>
        <w:t>武汉市土地交易中心</w:t>
      </w:r>
    </w:p>
    <w:p w:rsidR="00851B82" w:rsidRPr="00A237B8" w:rsidRDefault="007E61D2">
      <w:pPr>
        <w:spacing w:line="520" w:lineRule="exact"/>
        <w:ind w:right="750" w:firstLine="600"/>
        <w:jc w:val="right"/>
        <w:rPr>
          <w:rFonts w:eastAsia="仿宋"/>
          <w:sz w:val="30"/>
          <w:szCs w:val="30"/>
        </w:rPr>
      </w:pPr>
      <w:r w:rsidRPr="00A237B8">
        <w:rPr>
          <w:rFonts w:eastAsia="仿宋"/>
          <w:sz w:val="30"/>
          <w:szCs w:val="30"/>
        </w:rPr>
        <w:t xml:space="preserve">                     </w:t>
      </w:r>
      <w:r w:rsidRPr="00A237B8">
        <w:rPr>
          <w:rFonts w:eastAsia="仿宋"/>
          <w:sz w:val="30"/>
          <w:szCs w:val="30"/>
        </w:rPr>
        <w:t>年</w:t>
      </w:r>
      <w:r w:rsidRPr="00A237B8">
        <w:rPr>
          <w:rFonts w:eastAsia="仿宋"/>
          <w:sz w:val="30"/>
          <w:szCs w:val="30"/>
        </w:rPr>
        <w:t xml:space="preserve">   </w:t>
      </w:r>
      <w:r w:rsidRPr="00A237B8">
        <w:rPr>
          <w:rFonts w:eastAsia="仿宋"/>
          <w:sz w:val="30"/>
          <w:szCs w:val="30"/>
        </w:rPr>
        <w:t>月</w:t>
      </w:r>
      <w:r w:rsidRPr="00A237B8">
        <w:rPr>
          <w:rFonts w:eastAsia="仿宋"/>
          <w:sz w:val="30"/>
          <w:szCs w:val="30"/>
        </w:rPr>
        <w:t xml:space="preserve">   </w:t>
      </w:r>
      <w:r w:rsidRPr="00A237B8">
        <w:rPr>
          <w:rFonts w:eastAsia="仿宋"/>
          <w:sz w:val="30"/>
          <w:szCs w:val="30"/>
        </w:rPr>
        <w:t>日</w:t>
      </w:r>
    </w:p>
    <w:p w:rsidR="00851B82" w:rsidRPr="00A237B8" w:rsidRDefault="00851B82">
      <w:pPr>
        <w:pStyle w:val="p0"/>
        <w:spacing w:line="440" w:lineRule="atLeast"/>
        <w:rPr>
          <w:rFonts w:eastAsia="仿宋_GB2312"/>
          <w:sz w:val="28"/>
          <w:szCs w:val="28"/>
        </w:rPr>
      </w:pPr>
    </w:p>
    <w:p w:rsidR="00851B82" w:rsidRPr="00A237B8" w:rsidRDefault="00851B82">
      <w:pPr>
        <w:pStyle w:val="p0"/>
        <w:spacing w:before="156" w:after="156" w:line="560" w:lineRule="exact"/>
        <w:jc w:val="center"/>
        <w:rPr>
          <w:rFonts w:eastAsia="黑体"/>
          <w:sz w:val="48"/>
          <w:szCs w:val="48"/>
        </w:rPr>
      </w:pPr>
    </w:p>
    <w:p w:rsidR="00851B82" w:rsidRPr="00A237B8" w:rsidRDefault="00851B82">
      <w:pPr>
        <w:pStyle w:val="p0"/>
        <w:spacing w:before="156" w:after="156" w:line="560" w:lineRule="exact"/>
        <w:jc w:val="center"/>
        <w:rPr>
          <w:rFonts w:eastAsia="黑体"/>
          <w:sz w:val="48"/>
          <w:szCs w:val="48"/>
        </w:rPr>
      </w:pPr>
    </w:p>
    <w:p w:rsidR="00851B82" w:rsidRPr="00A237B8" w:rsidRDefault="00851B82">
      <w:pPr>
        <w:widowControl/>
        <w:spacing w:line="520" w:lineRule="exact"/>
        <w:ind w:right="300"/>
        <w:jc w:val="center"/>
        <w:rPr>
          <w:b/>
          <w:sz w:val="48"/>
          <w:szCs w:val="48"/>
        </w:rPr>
      </w:pPr>
    </w:p>
    <w:p w:rsidR="00851B82" w:rsidRPr="00A237B8" w:rsidRDefault="00851B82">
      <w:pPr>
        <w:widowControl/>
        <w:spacing w:line="520" w:lineRule="exact"/>
        <w:ind w:right="300"/>
        <w:jc w:val="center"/>
        <w:rPr>
          <w:b/>
          <w:sz w:val="48"/>
          <w:szCs w:val="48"/>
        </w:rPr>
      </w:pPr>
    </w:p>
    <w:p w:rsidR="00851B82" w:rsidRPr="00A237B8" w:rsidRDefault="007E61D2">
      <w:pPr>
        <w:widowControl/>
        <w:spacing w:line="520" w:lineRule="exact"/>
        <w:ind w:right="300"/>
        <w:jc w:val="center"/>
        <w:rPr>
          <w:b/>
          <w:sz w:val="48"/>
          <w:szCs w:val="48"/>
        </w:rPr>
      </w:pPr>
      <w:r w:rsidRPr="00A237B8">
        <w:rPr>
          <w:b/>
          <w:sz w:val="48"/>
          <w:szCs w:val="48"/>
        </w:rPr>
        <w:lastRenderedPageBreak/>
        <w:t>国有建设用地使用权成交确认书</w:t>
      </w:r>
    </w:p>
    <w:p w:rsidR="00851B82" w:rsidRPr="00A237B8" w:rsidRDefault="007E61D2">
      <w:pPr>
        <w:spacing w:line="500" w:lineRule="exact"/>
        <w:jc w:val="center"/>
        <w:rPr>
          <w:sz w:val="28"/>
          <w:szCs w:val="28"/>
        </w:rPr>
      </w:pPr>
      <w:r w:rsidRPr="00A237B8">
        <w:rPr>
          <w:bCs/>
          <w:sz w:val="28"/>
          <w:szCs w:val="28"/>
        </w:rPr>
        <w:t>（样</w:t>
      </w:r>
      <w:r w:rsidRPr="00A237B8">
        <w:rPr>
          <w:bCs/>
          <w:sz w:val="28"/>
          <w:szCs w:val="28"/>
        </w:rPr>
        <w:t xml:space="preserve">  </w:t>
      </w:r>
      <w:r w:rsidRPr="00A237B8">
        <w:rPr>
          <w:bCs/>
          <w:sz w:val="28"/>
          <w:szCs w:val="28"/>
        </w:rPr>
        <w:t>本）</w:t>
      </w:r>
    </w:p>
    <w:p w:rsidR="00851B82" w:rsidRPr="00A237B8" w:rsidRDefault="00851B82">
      <w:pPr>
        <w:pStyle w:val="a5"/>
        <w:spacing w:line="500" w:lineRule="exact"/>
        <w:ind w:rightChars="180" w:right="378"/>
        <w:rPr>
          <w:rFonts w:ascii="Times New Roman" w:hAnsi="Times New Roman"/>
          <w:bCs/>
          <w:sz w:val="30"/>
          <w:szCs w:val="30"/>
        </w:rPr>
      </w:pPr>
    </w:p>
    <w:p w:rsidR="00851B82" w:rsidRPr="00A237B8" w:rsidRDefault="007E61D2">
      <w:pPr>
        <w:pStyle w:val="a5"/>
        <w:spacing w:line="480" w:lineRule="exact"/>
        <w:ind w:rightChars="180" w:right="378"/>
        <w:rPr>
          <w:rFonts w:ascii="Times New Roman" w:eastAsia="仿宋" w:hAnsi="Times New Roman"/>
          <w:bCs/>
          <w:sz w:val="30"/>
          <w:szCs w:val="30"/>
        </w:rPr>
      </w:pPr>
      <w:r w:rsidRPr="00A237B8">
        <w:rPr>
          <w:rFonts w:ascii="Times New Roman" w:eastAsia="仿宋" w:hAnsi="Times New Roman"/>
          <w:bCs/>
          <w:sz w:val="30"/>
          <w:szCs w:val="30"/>
        </w:rPr>
        <w:t>出让人：</w:t>
      </w:r>
      <w:r w:rsidRPr="00A237B8">
        <w:rPr>
          <w:rFonts w:ascii="Times New Roman" w:eastAsia="仿宋" w:hAnsi="Times New Roman"/>
          <w:bCs/>
          <w:sz w:val="30"/>
          <w:szCs w:val="30"/>
          <w:u w:val="single"/>
        </w:rPr>
        <w:t xml:space="preserve">                                   </w:t>
      </w:r>
      <w:r w:rsidRPr="00A237B8">
        <w:rPr>
          <w:rFonts w:ascii="Times New Roman" w:eastAsia="仿宋" w:hAnsi="Times New Roman"/>
          <w:bCs/>
          <w:sz w:val="30"/>
          <w:szCs w:val="30"/>
        </w:rPr>
        <w:t>（以下简称甲方）</w:t>
      </w:r>
    </w:p>
    <w:p w:rsidR="00851B82" w:rsidRPr="00A237B8" w:rsidRDefault="007E61D2">
      <w:pPr>
        <w:pStyle w:val="a5"/>
        <w:spacing w:line="480" w:lineRule="exact"/>
        <w:ind w:rightChars="180" w:right="378"/>
        <w:rPr>
          <w:rFonts w:ascii="Times New Roman" w:eastAsia="仿宋" w:hAnsi="Times New Roman"/>
          <w:bCs/>
          <w:sz w:val="30"/>
          <w:szCs w:val="30"/>
        </w:rPr>
      </w:pPr>
      <w:r w:rsidRPr="00A237B8">
        <w:rPr>
          <w:rFonts w:ascii="Times New Roman" w:eastAsia="仿宋" w:hAnsi="Times New Roman"/>
          <w:bCs/>
          <w:sz w:val="30"/>
          <w:szCs w:val="30"/>
        </w:rPr>
        <w:t>竞得人：</w:t>
      </w:r>
      <w:r w:rsidRPr="00A237B8">
        <w:rPr>
          <w:rFonts w:ascii="Times New Roman" w:eastAsia="仿宋" w:hAnsi="Times New Roman"/>
          <w:bCs/>
          <w:sz w:val="30"/>
          <w:szCs w:val="30"/>
          <w:u w:val="single"/>
        </w:rPr>
        <w:t xml:space="preserve">                                   </w:t>
      </w:r>
      <w:r w:rsidRPr="00A237B8">
        <w:rPr>
          <w:rFonts w:ascii="Times New Roman" w:eastAsia="仿宋" w:hAnsi="Times New Roman"/>
          <w:bCs/>
          <w:sz w:val="30"/>
          <w:szCs w:val="30"/>
        </w:rPr>
        <w:t>（以下简称乙方）</w:t>
      </w:r>
    </w:p>
    <w:p w:rsidR="00851B82" w:rsidRPr="00A237B8" w:rsidRDefault="00851B82">
      <w:pPr>
        <w:pStyle w:val="a5"/>
        <w:spacing w:line="480" w:lineRule="exact"/>
        <w:ind w:firstLineChars="200" w:firstLine="600"/>
        <w:rPr>
          <w:rFonts w:ascii="Times New Roman" w:eastAsia="仿宋" w:hAnsi="Times New Roman"/>
          <w:sz w:val="30"/>
          <w:szCs w:val="30"/>
        </w:rPr>
      </w:pPr>
    </w:p>
    <w:p w:rsidR="00851B82" w:rsidRPr="00A237B8" w:rsidRDefault="007E61D2">
      <w:pPr>
        <w:pStyle w:val="a5"/>
        <w:spacing w:line="480" w:lineRule="exact"/>
        <w:ind w:firstLineChars="200" w:firstLine="600"/>
        <w:rPr>
          <w:rFonts w:ascii="Times New Roman" w:eastAsia="仿宋" w:hAnsi="Times New Roman"/>
          <w:sz w:val="30"/>
          <w:szCs w:val="30"/>
        </w:rPr>
      </w:pPr>
      <w:r w:rsidRPr="00A237B8">
        <w:rPr>
          <w:rFonts w:ascii="Times New Roman" w:eastAsia="仿宋" w:hAnsi="Times New Roman"/>
          <w:sz w:val="30"/>
          <w:szCs w:val="30"/>
        </w:rPr>
        <w:t>一、根据《中华人民共和国物权法》、《中华人民共和国土地管理法》、《中华人民共和国城市房地产管理法》、《招标拍卖挂牌出让国有建设用地使用权规定》、《招标拍卖挂牌出让国有建设用地使用权规范》以及《武汉市土地交易管理办法》、《武汉市网上拍卖、挂牌出让国有建设用地使用权交易规则（试行）》等国家有关法律、国务院部门行政规章和地方政府规章，乙方于</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年</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月</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日</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时</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分竞得位于</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，编号为</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的国有建设用地使用权，成交地块土地面积为</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平方米（以实测为准）。成交价款总额为</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万元（</w:t>
      </w:r>
      <w:r w:rsidRPr="00A237B8">
        <w:rPr>
          <w:rFonts w:ascii="Times New Roman" w:eastAsia="仿宋" w:hAnsi="Times New Roman"/>
          <w:sz w:val="30"/>
          <w:szCs w:val="30"/>
          <w:u w:val="single"/>
        </w:rPr>
        <w:t>商业</w:t>
      </w:r>
      <w:r w:rsidRPr="00A237B8">
        <w:rPr>
          <w:rFonts w:ascii="Times New Roman" w:eastAsia="仿宋" w:hAnsi="Times New Roman"/>
          <w:sz w:val="30"/>
          <w:szCs w:val="30"/>
          <w:u w:val="single"/>
        </w:rPr>
        <w:t>61.04%</w:t>
      </w:r>
      <w:r w:rsidRPr="00A237B8">
        <w:rPr>
          <w:rFonts w:ascii="Times New Roman" w:eastAsia="仿宋" w:hAnsi="Times New Roman"/>
          <w:sz w:val="30"/>
          <w:szCs w:val="30"/>
          <w:u w:val="single"/>
        </w:rPr>
        <w:t>、住宅</w:t>
      </w:r>
      <w:r w:rsidRPr="00A237B8">
        <w:rPr>
          <w:rFonts w:ascii="Times New Roman" w:eastAsia="仿宋" w:hAnsi="Times New Roman"/>
          <w:sz w:val="30"/>
          <w:szCs w:val="30"/>
          <w:u w:val="single"/>
        </w:rPr>
        <w:t>38.96%</w:t>
      </w:r>
      <w:r w:rsidRPr="00A237B8">
        <w:rPr>
          <w:rFonts w:ascii="Times New Roman" w:eastAsia="仿宋" w:hAnsi="Times New Roman"/>
          <w:sz w:val="30"/>
          <w:szCs w:val="30"/>
          <w:u w:val="single"/>
        </w:rPr>
        <w:t>）。</w:t>
      </w:r>
      <w:r w:rsidRPr="00A237B8">
        <w:rPr>
          <w:rFonts w:ascii="Times New Roman" w:eastAsia="仿宋" w:hAnsi="Times New Roman"/>
          <w:sz w:val="30"/>
          <w:szCs w:val="30"/>
        </w:rPr>
        <w:t>上述地块网上挂牌出让已经</w:t>
      </w:r>
      <w:r w:rsidRPr="00A237B8">
        <w:rPr>
          <w:rFonts w:ascii="Times New Roman" w:eastAsia="仿宋" w:hAnsi="Times New Roman" w:hint="eastAsia"/>
          <w:sz w:val="30"/>
          <w:szCs w:val="30"/>
          <w:u w:val="single"/>
        </w:rPr>
        <w:t xml:space="preserve">     </w:t>
      </w:r>
      <w:r w:rsidRPr="00A237B8">
        <w:rPr>
          <w:rFonts w:ascii="Times New Roman" w:eastAsia="仿宋" w:hAnsi="Times New Roman"/>
          <w:sz w:val="30"/>
          <w:szCs w:val="30"/>
          <w:u w:val="single"/>
        </w:rPr>
        <w:t xml:space="preserve">    </w:t>
      </w:r>
      <w:r w:rsidRPr="00A237B8">
        <w:rPr>
          <w:rFonts w:ascii="Times New Roman" w:eastAsia="仿宋" w:hAnsi="Times New Roman"/>
          <w:sz w:val="30"/>
          <w:szCs w:val="30"/>
        </w:rPr>
        <w:t>号</w:t>
      </w:r>
      <w:r w:rsidRPr="00A237B8">
        <w:rPr>
          <w:rFonts w:ascii="Times New Roman" w:eastAsia="仿宋" w:hAnsi="Times New Roman"/>
          <w:bCs/>
          <w:sz w:val="30"/>
          <w:szCs w:val="30"/>
        </w:rPr>
        <w:t>文</w:t>
      </w:r>
      <w:r w:rsidRPr="00A237B8">
        <w:rPr>
          <w:rFonts w:ascii="Times New Roman" w:eastAsia="仿宋" w:hAnsi="Times New Roman"/>
          <w:sz w:val="30"/>
          <w:szCs w:val="30"/>
        </w:rPr>
        <w:t>批准。</w:t>
      </w:r>
    </w:p>
    <w:p w:rsidR="003D0454" w:rsidRDefault="007E61D2" w:rsidP="003D0454">
      <w:pPr>
        <w:pStyle w:val="a5"/>
        <w:spacing w:line="480" w:lineRule="exact"/>
        <w:ind w:firstLine="600"/>
        <w:rPr>
          <w:rFonts w:ascii="仿宋" w:eastAsia="仿宋" w:hAnsi="仿宋"/>
          <w:sz w:val="30"/>
          <w:szCs w:val="30"/>
        </w:rPr>
      </w:pPr>
      <w:r w:rsidRPr="00A237B8">
        <w:rPr>
          <w:rFonts w:ascii="Times New Roman" w:eastAsia="仿宋" w:hAnsi="Times New Roman"/>
          <w:sz w:val="30"/>
          <w:szCs w:val="30"/>
        </w:rPr>
        <w:t>二、本确认书确认的成交地块符合城市规划和土地利用规划。在项目实施前，</w:t>
      </w:r>
      <w:r w:rsidR="003D0454">
        <w:rPr>
          <w:rFonts w:ascii="仿宋" w:eastAsia="仿宋" w:hAnsi="仿宋"/>
          <w:sz w:val="30"/>
          <w:szCs w:val="30"/>
        </w:rPr>
        <w:t>乙方必须依法办理该地块土地使用及建筑方案报批手续</w:t>
      </w:r>
      <w:r w:rsidR="003D0454">
        <w:rPr>
          <w:rFonts w:ascii="仿宋" w:eastAsia="仿宋" w:hAnsi="仿宋" w:hint="eastAsia"/>
          <w:sz w:val="30"/>
          <w:szCs w:val="30"/>
        </w:rPr>
        <w:t>。</w:t>
      </w:r>
      <w:r w:rsidR="003D0454">
        <w:rPr>
          <w:rFonts w:ascii="仿宋" w:eastAsia="仿宋" w:hAnsi="仿宋"/>
          <w:sz w:val="30"/>
          <w:szCs w:val="30"/>
        </w:rPr>
        <w:t>该地块内的建（构）筑物的规划、设计应严格执行甲方核发的规划设计条件。</w:t>
      </w:r>
    </w:p>
    <w:p w:rsidR="00851B82" w:rsidRPr="00A237B8" w:rsidRDefault="007E61D2">
      <w:pPr>
        <w:spacing w:line="520" w:lineRule="exact"/>
        <w:ind w:firstLineChars="200" w:firstLine="600"/>
        <w:rPr>
          <w:rFonts w:ascii="仿宋" w:eastAsia="仿宋" w:hAnsi="仿宋"/>
          <w:sz w:val="30"/>
          <w:szCs w:val="30"/>
        </w:rPr>
      </w:pPr>
      <w:r w:rsidRPr="00A237B8">
        <w:rPr>
          <w:rFonts w:ascii="仿宋" w:eastAsia="仿宋" w:hAnsi="仿宋" w:hint="eastAsia"/>
          <w:sz w:val="30"/>
          <w:szCs w:val="30"/>
        </w:rPr>
        <w:t>三、乙方应按照新建商品房预（现）售有关规定按期上市销售。住宅销售价格应符合国家房地产市场调控要求，销售备案价标准以其上市当月所在区域板块新建商品住宅合同网签成交均价作为参考。</w:t>
      </w:r>
    </w:p>
    <w:p w:rsidR="00851B82" w:rsidRPr="00A237B8" w:rsidRDefault="007E61D2">
      <w:pPr>
        <w:spacing w:line="480" w:lineRule="exact"/>
        <w:ind w:firstLineChars="200" w:firstLine="600"/>
        <w:rPr>
          <w:rFonts w:eastAsia="仿宋"/>
          <w:sz w:val="30"/>
          <w:szCs w:val="30"/>
        </w:rPr>
      </w:pPr>
      <w:r w:rsidRPr="00A237B8">
        <w:rPr>
          <w:rFonts w:eastAsia="仿宋" w:hint="eastAsia"/>
          <w:sz w:val="30"/>
          <w:szCs w:val="30"/>
        </w:rPr>
        <w:t>四</w:t>
      </w:r>
      <w:r w:rsidRPr="00A237B8">
        <w:rPr>
          <w:rFonts w:eastAsia="仿宋"/>
          <w:sz w:val="30"/>
          <w:szCs w:val="30"/>
        </w:rPr>
        <w:t>、乙方应按照本网上挂牌出让文件的要求及网上挂牌成交结果，</w:t>
      </w:r>
      <w:r w:rsidRPr="00A237B8">
        <w:rPr>
          <w:rFonts w:eastAsia="仿宋" w:hAnsi="仿宋"/>
          <w:sz w:val="30"/>
          <w:szCs w:val="30"/>
        </w:rPr>
        <w:t>自地块成交后</w:t>
      </w:r>
      <w:r w:rsidRPr="00A237B8">
        <w:rPr>
          <w:rFonts w:eastAsia="仿宋"/>
          <w:sz w:val="30"/>
          <w:szCs w:val="30"/>
        </w:rPr>
        <w:t>10</w:t>
      </w:r>
      <w:r w:rsidRPr="00A237B8">
        <w:rPr>
          <w:rFonts w:eastAsia="仿宋" w:hAnsi="仿宋"/>
          <w:sz w:val="30"/>
          <w:szCs w:val="30"/>
        </w:rPr>
        <w:t>个工作日内，持相关资料到武汉市</w:t>
      </w:r>
      <w:r w:rsidRPr="00A237B8">
        <w:rPr>
          <w:rFonts w:eastAsia="仿宋" w:hint="eastAsia"/>
          <w:sz w:val="30"/>
          <w:szCs w:val="30"/>
        </w:rPr>
        <w:t>新洲区自然资源和城乡建设局</w:t>
      </w:r>
      <w:r w:rsidRPr="00A237B8">
        <w:rPr>
          <w:rFonts w:eastAsia="仿宋" w:hAnsi="仿宋"/>
          <w:sz w:val="30"/>
          <w:szCs w:val="30"/>
        </w:rPr>
        <w:t>签订《国有建设用地使用权出让合同》，与新洲区土地储备中心签订《储备土地开发补偿协议书》，并按照规定履行缴款义务</w:t>
      </w:r>
      <w:r w:rsidRPr="00A237B8">
        <w:rPr>
          <w:rFonts w:eastAsia="仿宋"/>
          <w:sz w:val="30"/>
          <w:szCs w:val="30"/>
        </w:rPr>
        <w:t>。</w:t>
      </w:r>
    </w:p>
    <w:p w:rsidR="00851B82" w:rsidRPr="00A237B8" w:rsidRDefault="007E61D2">
      <w:pPr>
        <w:spacing w:line="520" w:lineRule="exact"/>
        <w:ind w:firstLineChars="200" w:firstLine="600"/>
        <w:rPr>
          <w:rFonts w:eastAsia="仿宋"/>
          <w:sz w:val="30"/>
          <w:szCs w:val="30"/>
        </w:rPr>
      </w:pPr>
      <w:r w:rsidRPr="00A237B8">
        <w:rPr>
          <w:rFonts w:eastAsia="仿宋" w:hint="eastAsia"/>
          <w:sz w:val="30"/>
          <w:szCs w:val="30"/>
        </w:rPr>
        <w:lastRenderedPageBreak/>
        <w:t>五</w:t>
      </w:r>
      <w:r w:rsidRPr="00A237B8">
        <w:rPr>
          <w:rFonts w:eastAsia="仿宋"/>
          <w:sz w:val="30"/>
          <w:szCs w:val="30"/>
        </w:rPr>
        <w:t>、乙方有下列情形之一的，甲方可依法取消其竞得资格，并不予退还其所交纳的竞买保证金。如另行组织本挂牌地块出让的成交价款低于本次成交价款，且差价金额超过本次竞买保证金金额的，乙方还应对超过竞买保证金金额的差价部分承担赔偿责任。</w:t>
      </w:r>
    </w:p>
    <w:p w:rsidR="00813C32" w:rsidRPr="00813C32" w:rsidRDefault="00813C32" w:rsidP="00813C32">
      <w:pPr>
        <w:pStyle w:val="a6"/>
        <w:spacing w:line="480" w:lineRule="exact"/>
        <w:rPr>
          <w:rFonts w:eastAsia="仿宋"/>
          <w:szCs w:val="30"/>
        </w:rPr>
      </w:pPr>
      <w:r w:rsidRPr="00813C32">
        <w:rPr>
          <w:rFonts w:eastAsia="仿宋" w:hint="eastAsia"/>
          <w:szCs w:val="30"/>
        </w:rPr>
        <w:t>1</w:t>
      </w:r>
      <w:r w:rsidRPr="00813C32">
        <w:rPr>
          <w:rFonts w:eastAsia="仿宋" w:hint="eastAsia"/>
          <w:szCs w:val="30"/>
        </w:rPr>
        <w:t>、乙方未按规定签订本成交确认书的；</w:t>
      </w:r>
    </w:p>
    <w:p w:rsidR="00813C32" w:rsidRPr="00813C32" w:rsidRDefault="00813C32" w:rsidP="00813C32">
      <w:pPr>
        <w:pStyle w:val="a6"/>
        <w:spacing w:line="480" w:lineRule="exact"/>
        <w:rPr>
          <w:rFonts w:eastAsia="仿宋"/>
          <w:szCs w:val="30"/>
        </w:rPr>
      </w:pPr>
      <w:r w:rsidRPr="00813C32">
        <w:rPr>
          <w:rFonts w:eastAsia="仿宋" w:hint="eastAsia"/>
          <w:szCs w:val="30"/>
        </w:rPr>
        <w:t>2</w:t>
      </w:r>
      <w:r w:rsidRPr="00813C32">
        <w:rPr>
          <w:rFonts w:eastAsia="仿宋" w:hint="eastAsia"/>
          <w:szCs w:val="30"/>
        </w:rPr>
        <w:t>、乙方逾期交纳土地成交价款或逾期、拒绝签订《国有建设用地使用权出让合同》、《储备土地开发补偿协议书》的；</w:t>
      </w:r>
    </w:p>
    <w:p w:rsidR="00813C32" w:rsidRPr="00813C32" w:rsidRDefault="00813C32" w:rsidP="00813C32">
      <w:pPr>
        <w:pStyle w:val="a6"/>
        <w:spacing w:line="480" w:lineRule="exact"/>
        <w:rPr>
          <w:rFonts w:eastAsia="仿宋"/>
          <w:szCs w:val="30"/>
        </w:rPr>
      </w:pPr>
      <w:r w:rsidRPr="00813C32">
        <w:rPr>
          <w:rFonts w:eastAsia="仿宋" w:hint="eastAsia"/>
          <w:szCs w:val="30"/>
        </w:rPr>
        <w:t>3</w:t>
      </w:r>
      <w:r w:rsidRPr="00813C32">
        <w:rPr>
          <w:rFonts w:eastAsia="仿宋" w:hint="eastAsia"/>
          <w:szCs w:val="30"/>
        </w:rPr>
        <w:t>、乙方未取得相应的房地产开发资质的；</w:t>
      </w:r>
    </w:p>
    <w:p w:rsidR="00813C32" w:rsidRPr="00813C32" w:rsidRDefault="00813C32" w:rsidP="00813C32">
      <w:pPr>
        <w:pStyle w:val="a6"/>
        <w:spacing w:line="480" w:lineRule="exact"/>
        <w:rPr>
          <w:rFonts w:eastAsia="仿宋"/>
          <w:szCs w:val="30"/>
        </w:rPr>
      </w:pPr>
      <w:r w:rsidRPr="00813C32">
        <w:rPr>
          <w:rFonts w:eastAsia="仿宋" w:hint="eastAsia"/>
          <w:szCs w:val="30"/>
        </w:rPr>
        <w:t>4</w:t>
      </w:r>
      <w:r w:rsidRPr="00813C32">
        <w:rPr>
          <w:rFonts w:eastAsia="仿宋" w:hint="eastAsia"/>
          <w:szCs w:val="30"/>
        </w:rPr>
        <w:t>、同一企业及其控股的各个公司，参加同一宗地竞买的；</w:t>
      </w:r>
    </w:p>
    <w:p w:rsidR="00813C32" w:rsidRPr="00813C32" w:rsidRDefault="00813C32" w:rsidP="00813C32">
      <w:pPr>
        <w:pStyle w:val="a6"/>
        <w:spacing w:line="480" w:lineRule="exact"/>
        <w:rPr>
          <w:rFonts w:eastAsia="仿宋"/>
          <w:szCs w:val="30"/>
        </w:rPr>
      </w:pPr>
      <w:r w:rsidRPr="00813C32">
        <w:rPr>
          <w:rFonts w:eastAsia="仿宋" w:hint="eastAsia"/>
          <w:szCs w:val="30"/>
        </w:rPr>
        <w:t>5</w:t>
      </w:r>
      <w:r w:rsidRPr="00813C32">
        <w:rPr>
          <w:rFonts w:eastAsia="仿宋" w:hint="eastAsia"/>
          <w:szCs w:val="30"/>
        </w:rPr>
        <w:t>、乙方的购地资金来源不符合要求的；</w:t>
      </w:r>
    </w:p>
    <w:p w:rsidR="00813C32" w:rsidRPr="00813C32" w:rsidRDefault="00813C32" w:rsidP="00813C32">
      <w:pPr>
        <w:pStyle w:val="a6"/>
        <w:spacing w:line="480" w:lineRule="exact"/>
        <w:rPr>
          <w:rFonts w:eastAsia="仿宋"/>
          <w:szCs w:val="30"/>
        </w:rPr>
      </w:pPr>
      <w:r w:rsidRPr="00813C32">
        <w:rPr>
          <w:rFonts w:eastAsia="仿宋" w:hint="eastAsia"/>
          <w:szCs w:val="30"/>
        </w:rPr>
        <w:t>6</w:t>
      </w:r>
      <w:r w:rsidRPr="00813C32">
        <w:rPr>
          <w:rFonts w:eastAsia="仿宋" w:hint="eastAsia"/>
          <w:szCs w:val="30"/>
        </w:rPr>
        <w:t>、乙方提供虚假文件、隐瞒事实的；</w:t>
      </w:r>
    </w:p>
    <w:p w:rsidR="00813C32" w:rsidRPr="00813C32" w:rsidRDefault="00813C32" w:rsidP="00813C32">
      <w:pPr>
        <w:pStyle w:val="a6"/>
        <w:spacing w:line="480" w:lineRule="exact"/>
        <w:rPr>
          <w:rFonts w:eastAsia="仿宋"/>
          <w:szCs w:val="30"/>
        </w:rPr>
      </w:pPr>
      <w:r w:rsidRPr="00813C32">
        <w:rPr>
          <w:rFonts w:eastAsia="仿宋" w:hint="eastAsia"/>
          <w:szCs w:val="30"/>
        </w:rPr>
        <w:t>7</w:t>
      </w:r>
      <w:r w:rsidRPr="00813C32">
        <w:rPr>
          <w:rFonts w:eastAsia="仿宋" w:hint="eastAsia"/>
          <w:szCs w:val="30"/>
        </w:rPr>
        <w:t>、乙方采取行贿、恶意串通等非法手段竞得的；</w:t>
      </w:r>
    </w:p>
    <w:p w:rsidR="00813C32" w:rsidRDefault="00813C32" w:rsidP="00813C32">
      <w:pPr>
        <w:pStyle w:val="a6"/>
        <w:spacing w:line="480" w:lineRule="exact"/>
        <w:rPr>
          <w:rFonts w:eastAsia="仿宋"/>
          <w:szCs w:val="30"/>
        </w:rPr>
      </w:pPr>
      <w:r w:rsidRPr="00813C32">
        <w:rPr>
          <w:rFonts w:eastAsia="仿宋" w:hint="eastAsia"/>
          <w:szCs w:val="30"/>
        </w:rPr>
        <w:t>8</w:t>
      </w:r>
      <w:r w:rsidRPr="00813C32">
        <w:rPr>
          <w:rFonts w:eastAsia="仿宋" w:hint="eastAsia"/>
          <w:szCs w:val="30"/>
        </w:rPr>
        <w:t>、乙方发生其他违约情况的。</w:t>
      </w:r>
    </w:p>
    <w:p w:rsidR="00851B82" w:rsidRPr="00A237B8" w:rsidRDefault="007E61D2" w:rsidP="00813C32">
      <w:pPr>
        <w:pStyle w:val="a6"/>
        <w:spacing w:line="480" w:lineRule="exact"/>
        <w:rPr>
          <w:rFonts w:eastAsia="仿宋"/>
          <w:szCs w:val="30"/>
        </w:rPr>
      </w:pPr>
      <w:r w:rsidRPr="00A237B8">
        <w:rPr>
          <w:rFonts w:eastAsia="仿宋" w:hint="eastAsia"/>
          <w:szCs w:val="30"/>
        </w:rPr>
        <w:t>六</w:t>
      </w:r>
      <w:r w:rsidRPr="00A237B8">
        <w:rPr>
          <w:rFonts w:eastAsia="仿宋"/>
          <w:szCs w:val="30"/>
        </w:rPr>
        <w:t>、本确认书经双方法定代表人（或委托代理人）签字之日起即刻生效。</w:t>
      </w:r>
    </w:p>
    <w:p w:rsidR="00851B82" w:rsidRPr="00A237B8" w:rsidRDefault="007E61D2">
      <w:pPr>
        <w:pStyle w:val="a6"/>
        <w:spacing w:line="480" w:lineRule="exact"/>
        <w:rPr>
          <w:rFonts w:eastAsia="仿宋"/>
          <w:szCs w:val="30"/>
        </w:rPr>
      </w:pPr>
      <w:r w:rsidRPr="00A237B8">
        <w:rPr>
          <w:rFonts w:eastAsia="仿宋"/>
          <w:szCs w:val="30"/>
        </w:rPr>
        <w:t>特此确认。</w:t>
      </w:r>
    </w:p>
    <w:p w:rsidR="00851B82" w:rsidRPr="00A237B8" w:rsidRDefault="00851B82">
      <w:pPr>
        <w:pStyle w:val="a5"/>
        <w:spacing w:line="480" w:lineRule="exact"/>
        <w:ind w:firstLineChars="200" w:firstLine="600"/>
        <w:rPr>
          <w:rFonts w:ascii="Times New Roman" w:eastAsia="仿宋" w:hAnsi="Times New Roman"/>
          <w:sz w:val="30"/>
          <w:szCs w:val="30"/>
        </w:rPr>
      </w:pPr>
    </w:p>
    <w:p w:rsidR="00851B82" w:rsidRPr="00A237B8" w:rsidRDefault="007E61D2">
      <w:pPr>
        <w:pStyle w:val="a5"/>
        <w:spacing w:line="480" w:lineRule="exact"/>
        <w:ind w:firstLineChars="200" w:firstLine="600"/>
        <w:rPr>
          <w:rFonts w:ascii="Times New Roman" w:eastAsia="仿宋" w:hAnsi="Times New Roman"/>
          <w:sz w:val="30"/>
          <w:szCs w:val="30"/>
        </w:rPr>
      </w:pPr>
      <w:r w:rsidRPr="00A237B8">
        <w:rPr>
          <w:rFonts w:ascii="Times New Roman" w:eastAsia="仿宋" w:hAnsi="Times New Roman"/>
          <w:sz w:val="30"/>
          <w:szCs w:val="30"/>
        </w:rPr>
        <w:t>甲方法定代表人（签名）：</w:t>
      </w:r>
      <w:r w:rsidRPr="00A237B8">
        <w:rPr>
          <w:rFonts w:ascii="Times New Roman" w:eastAsia="仿宋" w:hAnsi="Times New Roman"/>
          <w:sz w:val="30"/>
          <w:szCs w:val="30"/>
        </w:rPr>
        <w:t xml:space="preserve">         </w:t>
      </w:r>
      <w:r w:rsidRPr="00A237B8">
        <w:rPr>
          <w:rFonts w:ascii="Times New Roman" w:eastAsia="仿宋" w:hAnsi="Times New Roman"/>
          <w:sz w:val="30"/>
          <w:szCs w:val="30"/>
        </w:rPr>
        <w:t>乙方法定代表人（签名）：</w:t>
      </w:r>
    </w:p>
    <w:p w:rsidR="00851B82" w:rsidRPr="00A237B8" w:rsidRDefault="007E61D2">
      <w:pPr>
        <w:pStyle w:val="a5"/>
        <w:spacing w:line="480" w:lineRule="exact"/>
        <w:ind w:firstLineChars="200" w:firstLine="600"/>
        <w:rPr>
          <w:rFonts w:ascii="Times New Roman" w:eastAsia="仿宋" w:hAnsi="Times New Roman"/>
          <w:sz w:val="30"/>
          <w:szCs w:val="30"/>
        </w:rPr>
      </w:pPr>
      <w:r w:rsidRPr="00A237B8">
        <w:rPr>
          <w:rFonts w:ascii="Times New Roman" w:eastAsia="仿宋" w:hAnsi="Times New Roman"/>
          <w:sz w:val="30"/>
          <w:szCs w:val="30"/>
        </w:rPr>
        <w:t>（或委托代理人）</w:t>
      </w:r>
      <w:r w:rsidRPr="00A237B8">
        <w:rPr>
          <w:rFonts w:ascii="Times New Roman" w:eastAsia="仿宋" w:hAnsi="Times New Roman"/>
          <w:sz w:val="30"/>
          <w:szCs w:val="30"/>
        </w:rPr>
        <w:t xml:space="preserve">               </w:t>
      </w:r>
      <w:r w:rsidRPr="00A237B8">
        <w:rPr>
          <w:rFonts w:ascii="Times New Roman" w:eastAsia="仿宋" w:hAnsi="Times New Roman"/>
          <w:sz w:val="30"/>
          <w:szCs w:val="30"/>
        </w:rPr>
        <w:t>（或委托代理人）</w:t>
      </w:r>
    </w:p>
    <w:p w:rsidR="00851B82" w:rsidRPr="00A237B8" w:rsidRDefault="007E61D2">
      <w:pPr>
        <w:pStyle w:val="a5"/>
        <w:spacing w:line="480" w:lineRule="exact"/>
        <w:ind w:firstLineChars="200" w:firstLine="600"/>
        <w:rPr>
          <w:rFonts w:ascii="Times New Roman" w:eastAsia="仿宋" w:hAnsi="Times New Roman"/>
          <w:sz w:val="30"/>
          <w:szCs w:val="30"/>
        </w:rPr>
      </w:pPr>
      <w:r w:rsidRPr="00A237B8">
        <w:rPr>
          <w:rFonts w:ascii="Times New Roman" w:eastAsia="仿宋" w:hAnsi="Times New Roman"/>
          <w:sz w:val="30"/>
          <w:szCs w:val="30"/>
        </w:rPr>
        <w:t>地址：</w:t>
      </w:r>
      <w:r w:rsidRPr="00A237B8">
        <w:rPr>
          <w:rFonts w:ascii="Times New Roman" w:eastAsia="仿宋" w:hAnsi="Times New Roman"/>
          <w:sz w:val="30"/>
          <w:szCs w:val="30"/>
        </w:rPr>
        <w:t xml:space="preserve">                          </w:t>
      </w:r>
      <w:r w:rsidRPr="00A237B8">
        <w:rPr>
          <w:rFonts w:ascii="Times New Roman" w:eastAsia="仿宋" w:hAnsi="Times New Roman"/>
          <w:sz w:val="30"/>
          <w:szCs w:val="30"/>
        </w:rPr>
        <w:t>地址：</w:t>
      </w:r>
      <w:r w:rsidRPr="00A237B8">
        <w:rPr>
          <w:rFonts w:ascii="Times New Roman" w:eastAsia="仿宋" w:hAnsi="Times New Roman"/>
          <w:sz w:val="30"/>
          <w:szCs w:val="30"/>
        </w:rPr>
        <w:t xml:space="preserve"> </w:t>
      </w:r>
    </w:p>
    <w:p w:rsidR="00851B82" w:rsidRPr="00A237B8" w:rsidRDefault="007E61D2">
      <w:pPr>
        <w:pStyle w:val="a5"/>
        <w:spacing w:line="480" w:lineRule="exact"/>
        <w:ind w:firstLineChars="200" w:firstLine="600"/>
        <w:rPr>
          <w:rFonts w:ascii="Times New Roman" w:eastAsia="仿宋" w:hAnsi="Times New Roman"/>
          <w:sz w:val="30"/>
          <w:szCs w:val="30"/>
        </w:rPr>
      </w:pPr>
      <w:r w:rsidRPr="00A237B8">
        <w:rPr>
          <w:rFonts w:ascii="Times New Roman" w:eastAsia="仿宋" w:hAnsi="Times New Roman"/>
          <w:sz w:val="30"/>
          <w:szCs w:val="30"/>
        </w:rPr>
        <w:t>电话：</w:t>
      </w:r>
      <w:r w:rsidRPr="00A237B8">
        <w:rPr>
          <w:rFonts w:ascii="Times New Roman" w:eastAsia="仿宋" w:hAnsi="Times New Roman"/>
          <w:sz w:val="30"/>
          <w:szCs w:val="30"/>
        </w:rPr>
        <w:t xml:space="preserve">                          </w:t>
      </w:r>
      <w:r w:rsidRPr="00A237B8">
        <w:rPr>
          <w:rFonts w:ascii="Times New Roman" w:eastAsia="仿宋" w:hAnsi="Times New Roman"/>
          <w:sz w:val="30"/>
          <w:szCs w:val="30"/>
        </w:rPr>
        <w:t>电话：</w:t>
      </w:r>
    </w:p>
    <w:p w:rsidR="00851B82" w:rsidRPr="00A237B8" w:rsidRDefault="007E61D2">
      <w:pPr>
        <w:pStyle w:val="a5"/>
        <w:spacing w:line="480" w:lineRule="exact"/>
        <w:ind w:firstLineChars="200" w:firstLine="600"/>
        <w:rPr>
          <w:rFonts w:ascii="Times New Roman" w:eastAsia="仿宋" w:hAnsi="Times New Roman"/>
          <w:sz w:val="30"/>
          <w:szCs w:val="30"/>
        </w:rPr>
      </w:pPr>
      <w:r w:rsidRPr="00A237B8">
        <w:rPr>
          <w:rFonts w:ascii="Times New Roman" w:eastAsia="仿宋" w:hAnsi="Times New Roman"/>
          <w:sz w:val="30"/>
          <w:szCs w:val="30"/>
        </w:rPr>
        <w:t>邮编：</w:t>
      </w:r>
      <w:r w:rsidRPr="00A237B8">
        <w:rPr>
          <w:rFonts w:ascii="Times New Roman" w:eastAsia="仿宋" w:hAnsi="Times New Roman"/>
          <w:sz w:val="30"/>
          <w:szCs w:val="30"/>
        </w:rPr>
        <w:t xml:space="preserve">                          </w:t>
      </w:r>
      <w:r w:rsidRPr="00A237B8">
        <w:rPr>
          <w:rFonts w:ascii="Times New Roman" w:eastAsia="仿宋" w:hAnsi="Times New Roman"/>
          <w:sz w:val="30"/>
          <w:szCs w:val="30"/>
        </w:rPr>
        <w:t>邮编：</w:t>
      </w:r>
    </w:p>
    <w:p w:rsidR="00851B82" w:rsidRPr="00A237B8" w:rsidRDefault="007E61D2">
      <w:pPr>
        <w:pStyle w:val="a5"/>
        <w:spacing w:line="480" w:lineRule="exact"/>
        <w:ind w:firstLineChars="200" w:firstLine="600"/>
        <w:rPr>
          <w:rFonts w:ascii="Times New Roman" w:eastAsia="仿宋" w:hAnsi="Times New Roman"/>
          <w:sz w:val="30"/>
          <w:szCs w:val="30"/>
        </w:rPr>
      </w:pPr>
      <w:r w:rsidRPr="00A237B8">
        <w:rPr>
          <w:rFonts w:ascii="Times New Roman" w:eastAsia="仿宋" w:hAnsi="Times New Roman"/>
          <w:sz w:val="30"/>
          <w:szCs w:val="30"/>
        </w:rPr>
        <w:t xml:space="preserve">                      </w:t>
      </w:r>
      <w:r w:rsidRPr="00A237B8">
        <w:rPr>
          <w:rFonts w:ascii="Times New Roman" w:eastAsia="仿宋" w:hAnsi="Times New Roman"/>
          <w:sz w:val="30"/>
          <w:szCs w:val="30"/>
        </w:rPr>
        <w:t>签订日期：</w:t>
      </w:r>
      <w:r w:rsidRPr="00A237B8">
        <w:rPr>
          <w:rFonts w:ascii="Times New Roman" w:eastAsia="仿宋" w:hAnsi="Times New Roman"/>
          <w:sz w:val="30"/>
          <w:szCs w:val="30"/>
        </w:rPr>
        <w:t xml:space="preserve">          </w:t>
      </w:r>
      <w:r w:rsidRPr="00A237B8">
        <w:rPr>
          <w:rFonts w:ascii="Times New Roman" w:eastAsia="仿宋" w:hAnsi="Times New Roman"/>
          <w:sz w:val="30"/>
          <w:szCs w:val="30"/>
        </w:rPr>
        <w:t>年</w:t>
      </w:r>
      <w:r w:rsidRPr="00A237B8">
        <w:rPr>
          <w:rFonts w:ascii="Times New Roman" w:eastAsia="仿宋" w:hAnsi="Times New Roman"/>
          <w:sz w:val="30"/>
          <w:szCs w:val="30"/>
        </w:rPr>
        <w:t xml:space="preserve">    </w:t>
      </w:r>
      <w:r w:rsidRPr="00A237B8">
        <w:rPr>
          <w:rFonts w:ascii="Times New Roman" w:eastAsia="仿宋" w:hAnsi="Times New Roman"/>
          <w:sz w:val="30"/>
          <w:szCs w:val="30"/>
        </w:rPr>
        <w:t>月</w:t>
      </w:r>
      <w:r w:rsidRPr="00A237B8">
        <w:rPr>
          <w:rFonts w:ascii="Times New Roman" w:eastAsia="仿宋" w:hAnsi="Times New Roman"/>
          <w:sz w:val="30"/>
          <w:szCs w:val="30"/>
        </w:rPr>
        <w:t xml:space="preserve">    </w:t>
      </w:r>
      <w:r w:rsidRPr="00A237B8">
        <w:rPr>
          <w:rFonts w:ascii="Times New Roman" w:eastAsia="仿宋" w:hAnsi="Times New Roman"/>
          <w:sz w:val="30"/>
          <w:szCs w:val="30"/>
        </w:rPr>
        <w:t>日</w:t>
      </w:r>
    </w:p>
    <w:p w:rsidR="00851B82" w:rsidRPr="00A237B8" w:rsidRDefault="00851B82">
      <w:pPr>
        <w:pStyle w:val="a5"/>
        <w:spacing w:line="480" w:lineRule="exact"/>
        <w:rPr>
          <w:rFonts w:ascii="Times New Roman" w:eastAsia="黑体" w:hAnsi="Times New Roman"/>
          <w:b/>
          <w:sz w:val="44"/>
          <w:szCs w:val="44"/>
        </w:rPr>
      </w:pPr>
    </w:p>
    <w:p w:rsidR="00851B82" w:rsidRPr="00A237B8" w:rsidRDefault="007E61D2">
      <w:pPr>
        <w:spacing w:line="400" w:lineRule="exact"/>
        <w:jc w:val="center"/>
        <w:rPr>
          <w:rFonts w:eastAsia="黑体"/>
          <w:sz w:val="48"/>
          <w:szCs w:val="48"/>
        </w:rPr>
      </w:pPr>
      <w:r w:rsidRPr="00A237B8">
        <w:br w:type="page"/>
      </w:r>
    </w:p>
    <w:p w:rsidR="00851B82" w:rsidRPr="00A237B8" w:rsidRDefault="00851B82">
      <w:pPr>
        <w:pStyle w:val="a5"/>
        <w:spacing w:line="520" w:lineRule="exact"/>
        <w:ind w:firstLineChars="250" w:firstLine="1200"/>
        <w:rPr>
          <w:rFonts w:ascii="Times New Roman" w:eastAsia="黑体" w:hAnsi="Times New Roman"/>
          <w:sz w:val="48"/>
          <w:szCs w:val="48"/>
        </w:rPr>
      </w:pPr>
    </w:p>
    <w:p w:rsidR="00851B82" w:rsidRPr="00A237B8" w:rsidRDefault="007E61D2">
      <w:pPr>
        <w:spacing w:line="600" w:lineRule="exact"/>
        <w:jc w:val="center"/>
        <w:rPr>
          <w:b/>
          <w:bCs/>
          <w:sz w:val="28"/>
          <w:szCs w:val="36"/>
        </w:rPr>
      </w:pPr>
      <w:r w:rsidRPr="00A237B8">
        <w:rPr>
          <w:rFonts w:eastAsia="方正小标宋_GBK"/>
          <w:sz w:val="32"/>
          <w:szCs w:val="32"/>
        </w:rPr>
        <w:t>国有建设用地使用权出让合同</w:t>
      </w:r>
    </w:p>
    <w:p w:rsidR="00851B82" w:rsidRPr="00A237B8" w:rsidRDefault="00851B82">
      <w:pPr>
        <w:spacing w:line="600" w:lineRule="exact"/>
        <w:rPr>
          <w:rFonts w:eastAsia="仿宋_GB2312"/>
          <w:sz w:val="32"/>
          <w:szCs w:val="32"/>
        </w:rPr>
      </w:pPr>
    </w:p>
    <w:p w:rsidR="00851B82" w:rsidRPr="00A237B8" w:rsidRDefault="007E61D2">
      <w:pPr>
        <w:spacing w:line="600" w:lineRule="exact"/>
        <w:rPr>
          <w:rFonts w:eastAsia="仿宋_GB2312"/>
          <w:sz w:val="32"/>
          <w:szCs w:val="32"/>
        </w:rPr>
      </w:pPr>
      <w:r w:rsidRPr="00A237B8">
        <w:rPr>
          <w:rFonts w:eastAsia="仿宋_GB2312"/>
          <w:sz w:val="32"/>
          <w:szCs w:val="32"/>
        </w:rPr>
        <w:t>本合同双方当事人：</w:t>
      </w:r>
    </w:p>
    <w:p w:rsidR="00851B82" w:rsidRPr="00A237B8" w:rsidRDefault="00851B82">
      <w:pPr>
        <w:spacing w:line="600" w:lineRule="exact"/>
        <w:rPr>
          <w:rFonts w:eastAsia="仿宋_GB2312"/>
          <w:sz w:val="32"/>
          <w:szCs w:val="32"/>
        </w:rPr>
      </w:pPr>
    </w:p>
    <w:p w:rsidR="00851B82" w:rsidRPr="00A237B8" w:rsidRDefault="007E61D2">
      <w:pPr>
        <w:spacing w:line="600" w:lineRule="exact"/>
        <w:rPr>
          <w:rFonts w:eastAsia="仿宋_GB2312"/>
          <w:sz w:val="32"/>
          <w:szCs w:val="32"/>
        </w:rPr>
      </w:pPr>
      <w:r w:rsidRPr="00A237B8">
        <w:rPr>
          <w:rFonts w:eastAsia="仿宋_GB2312"/>
          <w:sz w:val="32"/>
          <w:szCs w:val="32"/>
        </w:rPr>
        <w:t>出让人：中华人民共和国</w:t>
      </w:r>
      <w:r w:rsidRPr="00A237B8">
        <w:rPr>
          <w:rFonts w:eastAsia="仿宋_GB2312" w:hint="eastAsia"/>
          <w:sz w:val="32"/>
          <w:szCs w:val="32"/>
          <w:u w:val="single"/>
        </w:rPr>
        <w:t xml:space="preserve">     </w:t>
      </w:r>
      <w:r w:rsidRPr="00A237B8">
        <w:rPr>
          <w:rFonts w:eastAsia="仿宋_GB2312"/>
          <w:sz w:val="32"/>
          <w:szCs w:val="32"/>
        </w:rPr>
        <w:t>省（自治区，直辖市）</w:t>
      </w:r>
      <w:r w:rsidRPr="00A237B8">
        <w:rPr>
          <w:rFonts w:eastAsia="仿宋_GB2312" w:hint="eastAsia"/>
          <w:sz w:val="32"/>
          <w:szCs w:val="32"/>
          <w:u w:val="single"/>
        </w:rPr>
        <w:t xml:space="preserve">     </w:t>
      </w:r>
      <w:r w:rsidRPr="00A237B8">
        <w:rPr>
          <w:rFonts w:eastAsia="仿宋_GB2312"/>
          <w:sz w:val="32"/>
          <w:szCs w:val="32"/>
        </w:rPr>
        <w:t>市（县）</w:t>
      </w:r>
      <w:r w:rsidRPr="00A237B8">
        <w:rPr>
          <w:rFonts w:eastAsia="仿宋_GB2312" w:hint="eastAsia"/>
          <w:sz w:val="32"/>
          <w:szCs w:val="32"/>
          <w:u w:val="single"/>
        </w:rPr>
        <w:t xml:space="preserve">          </w:t>
      </w:r>
      <w:r w:rsidRPr="00A237B8">
        <w:rPr>
          <w:rFonts w:eastAsia="仿宋_GB2312"/>
          <w:sz w:val="32"/>
          <w:szCs w:val="32"/>
        </w:rPr>
        <w:t>局；</w:t>
      </w:r>
    </w:p>
    <w:p w:rsidR="00851B82" w:rsidRPr="00A237B8" w:rsidRDefault="007E61D2">
      <w:pPr>
        <w:spacing w:line="600" w:lineRule="exact"/>
        <w:rPr>
          <w:rFonts w:eastAsia="仿宋_GB2312"/>
          <w:sz w:val="32"/>
          <w:szCs w:val="32"/>
        </w:rPr>
      </w:pPr>
      <w:r w:rsidRPr="00A237B8">
        <w:rPr>
          <w:rFonts w:eastAsia="仿宋_GB2312"/>
          <w:sz w:val="32"/>
          <w:szCs w:val="32"/>
        </w:rPr>
        <w:t>统一社会信用代码：</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rPr>
      </w:pPr>
      <w:r w:rsidRPr="00A237B8">
        <w:rPr>
          <w:rFonts w:eastAsia="仿宋_GB2312"/>
          <w:sz w:val="32"/>
          <w:szCs w:val="32"/>
        </w:rPr>
        <w:t>住所：</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rPr>
      </w:pPr>
      <w:r w:rsidRPr="00A237B8">
        <w:rPr>
          <w:rFonts w:eastAsia="仿宋_GB2312"/>
          <w:sz w:val="32"/>
          <w:szCs w:val="32"/>
        </w:rPr>
        <w:t>电话：</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u w:val="single"/>
        </w:rPr>
      </w:pPr>
      <w:r w:rsidRPr="00A237B8">
        <w:rPr>
          <w:rFonts w:eastAsia="仿宋_GB2312"/>
          <w:sz w:val="32"/>
          <w:szCs w:val="32"/>
        </w:rPr>
        <w:t>传真：</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rPr>
      </w:pPr>
      <w:r w:rsidRPr="00A237B8">
        <w:rPr>
          <w:rFonts w:eastAsia="仿宋_GB2312"/>
          <w:sz w:val="32"/>
          <w:szCs w:val="32"/>
        </w:rPr>
        <w:t>法定代表人：</w:t>
      </w:r>
      <w:r w:rsidRPr="00A237B8">
        <w:rPr>
          <w:rFonts w:eastAsia="仿宋_GB2312"/>
          <w:sz w:val="32"/>
          <w:szCs w:val="32"/>
          <w:u w:val="single"/>
        </w:rPr>
        <w:t xml:space="preserve">                                       </w:t>
      </w:r>
      <w:r w:rsidRPr="00A237B8">
        <w:rPr>
          <w:rFonts w:eastAsia="仿宋_GB2312"/>
          <w:sz w:val="32"/>
          <w:szCs w:val="32"/>
        </w:rPr>
        <w:t>。</w:t>
      </w:r>
    </w:p>
    <w:p w:rsidR="00851B82" w:rsidRPr="00A237B8" w:rsidRDefault="00851B82">
      <w:pPr>
        <w:spacing w:line="600" w:lineRule="exact"/>
        <w:rPr>
          <w:rFonts w:eastAsia="仿宋_GB2312"/>
          <w:sz w:val="32"/>
          <w:szCs w:val="32"/>
        </w:rPr>
      </w:pPr>
    </w:p>
    <w:p w:rsidR="00851B82" w:rsidRPr="00A237B8" w:rsidRDefault="007E61D2">
      <w:pPr>
        <w:spacing w:line="600" w:lineRule="exact"/>
        <w:rPr>
          <w:rFonts w:eastAsia="仿宋_GB2312"/>
          <w:sz w:val="32"/>
          <w:szCs w:val="32"/>
        </w:rPr>
      </w:pPr>
      <w:r w:rsidRPr="00A237B8">
        <w:rPr>
          <w:rFonts w:eastAsia="仿宋_GB2312"/>
          <w:sz w:val="32"/>
          <w:szCs w:val="32"/>
        </w:rPr>
        <w:t>受让人：</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rPr>
      </w:pPr>
      <w:r w:rsidRPr="00A237B8">
        <w:rPr>
          <w:rFonts w:eastAsia="仿宋_GB2312"/>
          <w:sz w:val="32"/>
          <w:szCs w:val="32"/>
        </w:rPr>
        <w:t>统一社会信用代码</w:t>
      </w:r>
      <w:r w:rsidRPr="00A237B8">
        <w:rPr>
          <w:rFonts w:eastAsia="仿宋_GB2312" w:hint="eastAsia"/>
          <w:sz w:val="32"/>
          <w:szCs w:val="32"/>
        </w:rPr>
        <w:t>或者身份证件号码</w:t>
      </w:r>
      <w:r w:rsidRPr="00A237B8">
        <w:rPr>
          <w:rFonts w:eastAsia="仿宋_GB2312"/>
          <w:sz w:val="32"/>
          <w:szCs w:val="32"/>
        </w:rPr>
        <w:t>：</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rPr>
      </w:pPr>
      <w:r w:rsidRPr="00A237B8">
        <w:rPr>
          <w:rFonts w:eastAsia="仿宋_GB2312"/>
          <w:sz w:val="32"/>
          <w:szCs w:val="32"/>
        </w:rPr>
        <w:t>住所：</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rPr>
      </w:pPr>
      <w:r w:rsidRPr="00A237B8">
        <w:rPr>
          <w:rFonts w:eastAsia="仿宋_GB2312"/>
          <w:sz w:val="32"/>
          <w:szCs w:val="32"/>
        </w:rPr>
        <w:t>电话：</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u w:val="single"/>
        </w:rPr>
      </w:pPr>
      <w:r w:rsidRPr="00A237B8">
        <w:rPr>
          <w:rFonts w:eastAsia="仿宋_GB2312"/>
          <w:sz w:val="32"/>
          <w:szCs w:val="32"/>
        </w:rPr>
        <w:t>传真：</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rPr>
          <w:rFonts w:eastAsia="仿宋_GB2312"/>
          <w:sz w:val="32"/>
          <w:szCs w:val="32"/>
        </w:rPr>
      </w:pPr>
      <w:r w:rsidRPr="00A237B8">
        <w:rPr>
          <w:rFonts w:eastAsia="仿宋_GB2312"/>
          <w:sz w:val="32"/>
          <w:szCs w:val="32"/>
        </w:rPr>
        <w:t>法定代表人：</w:t>
      </w:r>
      <w:r w:rsidRPr="00A237B8">
        <w:rPr>
          <w:rFonts w:eastAsia="仿宋_GB2312"/>
          <w:sz w:val="32"/>
          <w:szCs w:val="32"/>
          <w:u w:val="single"/>
        </w:rPr>
        <w:t xml:space="preserve">                                       </w:t>
      </w:r>
      <w:r w:rsidRPr="00A237B8">
        <w:rPr>
          <w:rFonts w:eastAsia="仿宋_GB2312"/>
          <w:sz w:val="32"/>
          <w:szCs w:val="32"/>
        </w:rPr>
        <w:t>。</w:t>
      </w:r>
    </w:p>
    <w:p w:rsidR="00851B82" w:rsidRPr="00A237B8" w:rsidRDefault="00851B82">
      <w:pPr>
        <w:spacing w:line="600" w:lineRule="exact"/>
        <w:rPr>
          <w:rFonts w:eastAsia="仿宋_GB2312"/>
          <w:sz w:val="24"/>
        </w:rPr>
      </w:pPr>
    </w:p>
    <w:p w:rsidR="00851B82" w:rsidRPr="00A237B8" w:rsidRDefault="007E61D2">
      <w:pPr>
        <w:widowControl/>
        <w:spacing w:line="600" w:lineRule="exact"/>
        <w:jc w:val="left"/>
        <w:rPr>
          <w:sz w:val="24"/>
        </w:rPr>
      </w:pPr>
      <w:r w:rsidRPr="00A237B8">
        <w:rPr>
          <w:sz w:val="24"/>
        </w:rPr>
        <w:br w:type="page"/>
      </w:r>
    </w:p>
    <w:p w:rsidR="00851B82" w:rsidRPr="00A237B8" w:rsidRDefault="00851B82">
      <w:pPr>
        <w:spacing w:line="600" w:lineRule="exact"/>
        <w:rPr>
          <w:sz w:val="24"/>
        </w:rPr>
      </w:pP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第一章</w:t>
      </w:r>
      <w:r w:rsidRPr="00A237B8">
        <w:rPr>
          <w:rFonts w:eastAsia="黑体"/>
          <w:sz w:val="32"/>
          <w:szCs w:val="32"/>
        </w:rPr>
        <w:t xml:space="preserve">  </w:t>
      </w:r>
      <w:r w:rsidRPr="00A237B8">
        <w:rPr>
          <w:rFonts w:eastAsia="黑体"/>
          <w:sz w:val="32"/>
          <w:szCs w:val="32"/>
        </w:rPr>
        <w:t>总</w:t>
      </w:r>
      <w:r w:rsidRPr="00A237B8">
        <w:rPr>
          <w:rFonts w:eastAsia="黑体"/>
          <w:sz w:val="32"/>
          <w:szCs w:val="32"/>
        </w:rPr>
        <w:t xml:space="preserve">  </w:t>
      </w:r>
      <w:r w:rsidRPr="00A237B8">
        <w:rPr>
          <w:rFonts w:eastAsia="黑体"/>
          <w:sz w:val="32"/>
          <w:szCs w:val="32"/>
        </w:rPr>
        <w:t>则</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第一条</w:t>
      </w:r>
      <w:r w:rsidRPr="00A237B8">
        <w:rPr>
          <w:rFonts w:eastAsia="仿宋_GB2312"/>
          <w:sz w:val="32"/>
          <w:szCs w:val="32"/>
        </w:rPr>
        <w:t xml:space="preserve">  </w:t>
      </w:r>
      <w:r w:rsidRPr="00A237B8">
        <w:rPr>
          <w:rFonts w:eastAsia="仿宋_GB2312"/>
          <w:sz w:val="32"/>
          <w:szCs w:val="32"/>
        </w:rPr>
        <w:t>根据《中华人民共和国民法典》《中华人民共和国土地管理法》《中华人民共和国城市房地产管理法》《中华人民共和国城乡规划法》等法律、有关行政法规及土地供应政策规定，双方本着平等、自愿、公平、诚信、有偿的原则，订立本合同。</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第二条</w:t>
      </w:r>
      <w:r w:rsidRPr="00A237B8">
        <w:rPr>
          <w:rFonts w:eastAsia="仿宋_GB2312"/>
          <w:sz w:val="32"/>
          <w:szCs w:val="32"/>
        </w:rPr>
        <w:t xml:space="preserve">  </w:t>
      </w:r>
      <w:r w:rsidRPr="00A237B8">
        <w:rPr>
          <w:rFonts w:eastAsia="仿宋_GB2312"/>
          <w:sz w:val="32"/>
          <w:szCs w:val="32"/>
        </w:rPr>
        <w:t>受让人对依法取得的国有建设用地使用权，在出让期限内享有占有、使用和收益的权利，有权利用该土地依法建造建筑物、构筑物及其附属设施。</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第三条</w:t>
      </w:r>
      <w:r w:rsidRPr="00A237B8">
        <w:rPr>
          <w:rFonts w:eastAsia="仿宋_GB2312"/>
          <w:sz w:val="32"/>
          <w:szCs w:val="32"/>
        </w:rPr>
        <w:t xml:space="preserve">  </w:t>
      </w:r>
      <w:r w:rsidRPr="00A237B8">
        <w:rPr>
          <w:rFonts w:eastAsia="仿宋_GB2312"/>
          <w:sz w:val="32"/>
          <w:szCs w:val="32"/>
        </w:rPr>
        <w:t>当事人应当按照约定行使权利、履行义务。当事人在履行合同过程中，应当避免浪费资源、污染环境和破坏生态，遵守法律、行政法规关于土地用途的规定，不得损害已设立的用益物权。出让人不得干涉受让人行使合法权利。</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侵害</w:t>
      </w:r>
      <w:r w:rsidRPr="00A237B8">
        <w:rPr>
          <w:rFonts w:eastAsia="仿宋_GB2312" w:hint="eastAsia"/>
          <w:sz w:val="32"/>
          <w:szCs w:val="32"/>
        </w:rPr>
        <w:t>依法设立的国有建设用地使用</w:t>
      </w:r>
      <w:r w:rsidRPr="00A237B8">
        <w:rPr>
          <w:rFonts w:eastAsia="仿宋_GB2312"/>
          <w:sz w:val="32"/>
          <w:szCs w:val="32"/>
        </w:rPr>
        <w:t>权，造成权利人损害的，权利人可以依法请求损害赔偿，也可以依法请求承担其他民事责任。</w:t>
      </w: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第二章</w:t>
      </w:r>
      <w:r w:rsidRPr="00A237B8">
        <w:rPr>
          <w:rFonts w:eastAsia="黑体"/>
          <w:sz w:val="32"/>
          <w:szCs w:val="32"/>
        </w:rPr>
        <w:t xml:space="preserve">  </w:t>
      </w:r>
      <w:r w:rsidRPr="00A237B8">
        <w:rPr>
          <w:rFonts w:eastAsia="黑体"/>
          <w:sz w:val="32"/>
          <w:szCs w:val="32"/>
        </w:rPr>
        <w:t>出让土地</w:t>
      </w:r>
      <w:r w:rsidRPr="00A237B8">
        <w:rPr>
          <w:rFonts w:eastAsia="黑体" w:hint="eastAsia"/>
          <w:sz w:val="32"/>
          <w:szCs w:val="32"/>
        </w:rPr>
        <w:t>的交付</w:t>
      </w:r>
      <w:r w:rsidRPr="00A237B8">
        <w:rPr>
          <w:rFonts w:eastAsia="黑体"/>
          <w:sz w:val="32"/>
          <w:szCs w:val="32"/>
        </w:rPr>
        <w:t>与出让价款</w:t>
      </w:r>
      <w:r w:rsidRPr="00A237B8">
        <w:rPr>
          <w:rFonts w:eastAsia="黑体" w:hint="eastAsia"/>
          <w:sz w:val="32"/>
          <w:szCs w:val="32"/>
        </w:rPr>
        <w:t>的缴纳</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第四条</w:t>
      </w:r>
      <w:r w:rsidRPr="00A237B8">
        <w:rPr>
          <w:rFonts w:eastAsia="仿宋_GB2312"/>
          <w:sz w:val="32"/>
          <w:szCs w:val="32"/>
        </w:rPr>
        <w:t xml:space="preserve">  </w:t>
      </w:r>
      <w:r w:rsidRPr="00A237B8">
        <w:rPr>
          <w:rFonts w:eastAsia="仿宋_GB2312"/>
          <w:sz w:val="32"/>
          <w:szCs w:val="32"/>
        </w:rPr>
        <w:t>出让土地的所有权属</w:t>
      </w:r>
      <w:r w:rsidRPr="00A237B8">
        <w:rPr>
          <w:rFonts w:eastAsia="仿宋_GB2312" w:hint="eastAsia"/>
          <w:sz w:val="32"/>
          <w:szCs w:val="32"/>
        </w:rPr>
        <w:t>于</w:t>
      </w:r>
      <w:r w:rsidRPr="00A237B8">
        <w:rPr>
          <w:rFonts w:eastAsia="仿宋_GB2312"/>
          <w:sz w:val="32"/>
          <w:szCs w:val="32"/>
        </w:rPr>
        <w:t>中华人民共和国，出让人根据法律的授权出让国有建设用地使用权，地下资源、埋藏物不属于国有建设用地使用权出让范围。</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第五条</w:t>
      </w:r>
      <w:r w:rsidRPr="00A237B8">
        <w:rPr>
          <w:rFonts w:eastAsia="仿宋_GB2312"/>
          <w:sz w:val="32"/>
          <w:szCs w:val="32"/>
        </w:rPr>
        <w:t xml:space="preserve">  </w:t>
      </w:r>
      <w:r w:rsidRPr="00A237B8">
        <w:rPr>
          <w:rFonts w:eastAsia="仿宋_GB2312"/>
          <w:sz w:val="32"/>
          <w:szCs w:val="32"/>
        </w:rPr>
        <w:t>本合同项下出让宗地的不动产单元代码</w:t>
      </w:r>
      <w:r w:rsidRPr="00A237B8">
        <w:rPr>
          <w:rFonts w:eastAsia="仿宋_GB2312"/>
          <w:sz w:val="32"/>
          <w:szCs w:val="32"/>
        </w:rPr>
        <w:lastRenderedPageBreak/>
        <w:t>为</w:t>
      </w:r>
      <w:r w:rsidRPr="00A237B8">
        <w:rPr>
          <w:rFonts w:eastAsia="仿宋_GB2312" w:hint="eastAsia"/>
          <w:sz w:val="32"/>
          <w:szCs w:val="32"/>
          <w:u w:val="single"/>
        </w:rPr>
        <w:t xml:space="preserve">          </w:t>
      </w:r>
      <w:r w:rsidRPr="00A237B8">
        <w:rPr>
          <w:rFonts w:eastAsia="仿宋_GB2312"/>
          <w:sz w:val="32"/>
          <w:szCs w:val="32"/>
        </w:rPr>
        <w:t>，宗地总面积</w:t>
      </w:r>
      <w:r w:rsidRPr="00A237B8">
        <w:rPr>
          <w:rFonts w:eastAsia="仿宋_GB2312" w:hint="eastAsia"/>
          <w:sz w:val="32"/>
          <w:szCs w:val="32"/>
        </w:rPr>
        <w:t>为</w:t>
      </w:r>
      <w:r w:rsidRPr="00A237B8">
        <w:rPr>
          <w:rFonts w:eastAsia="仿宋_GB2312"/>
          <w:sz w:val="32"/>
          <w:szCs w:val="32"/>
        </w:rPr>
        <w:t>大写</w:t>
      </w:r>
      <w:r w:rsidRPr="00A237B8">
        <w:rPr>
          <w:rFonts w:eastAsia="仿宋_GB2312" w:hint="eastAsia"/>
          <w:sz w:val="32"/>
          <w:szCs w:val="32"/>
          <w:u w:val="single"/>
        </w:rPr>
        <w:t xml:space="preserve">            </w:t>
      </w:r>
      <w:r w:rsidRPr="00A237B8">
        <w:rPr>
          <w:rFonts w:eastAsia="仿宋_GB2312"/>
          <w:sz w:val="32"/>
          <w:szCs w:val="32"/>
        </w:rPr>
        <w:t>平方米（小写</w:t>
      </w:r>
      <w:r w:rsidRPr="00A237B8">
        <w:rPr>
          <w:rFonts w:eastAsia="仿宋_GB2312" w:hint="eastAsia"/>
          <w:sz w:val="32"/>
          <w:szCs w:val="32"/>
          <w:u w:val="single"/>
        </w:rPr>
        <w:t xml:space="preserve">     </w:t>
      </w:r>
      <w:r w:rsidRPr="00A237B8">
        <w:rPr>
          <w:rFonts w:eastAsia="仿宋_GB2312"/>
          <w:sz w:val="32"/>
          <w:szCs w:val="32"/>
        </w:rPr>
        <w:t>平方米），其中出让宗地面积为大写</w:t>
      </w:r>
      <w:r w:rsidRPr="00A237B8">
        <w:rPr>
          <w:rFonts w:eastAsia="仿宋_GB2312" w:hint="eastAsia"/>
          <w:sz w:val="32"/>
          <w:szCs w:val="32"/>
          <w:u w:val="single"/>
        </w:rPr>
        <w:t xml:space="preserve">            </w:t>
      </w:r>
      <w:r w:rsidRPr="00A237B8">
        <w:rPr>
          <w:rFonts w:eastAsia="仿宋_GB2312"/>
          <w:sz w:val="32"/>
          <w:szCs w:val="32"/>
        </w:rPr>
        <w:t>平方米（小写</w:t>
      </w:r>
      <w:r w:rsidRPr="00A237B8">
        <w:rPr>
          <w:rFonts w:eastAsia="仿宋_GB2312" w:hint="eastAsia"/>
          <w:sz w:val="32"/>
          <w:szCs w:val="32"/>
          <w:u w:val="single"/>
        </w:rPr>
        <w:t xml:space="preserve">     </w:t>
      </w:r>
      <w:r w:rsidRPr="00A237B8">
        <w:rPr>
          <w:rFonts w:eastAsia="仿宋_GB2312"/>
          <w:sz w:val="32"/>
          <w:szCs w:val="32"/>
        </w:rPr>
        <w:t>平方米）。</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本合同项下的出让宗地坐落于</w:t>
      </w:r>
      <w:r w:rsidRPr="00A237B8">
        <w:rPr>
          <w:rFonts w:eastAsia="仿宋_GB2312"/>
          <w:sz w:val="32"/>
          <w:szCs w:val="32"/>
          <w:u w:val="single"/>
        </w:rPr>
        <w:t xml:space="preserve">  </w:t>
      </w:r>
      <w:r w:rsidRPr="00A237B8">
        <w:rPr>
          <w:rFonts w:eastAsia="仿宋_GB2312" w:hint="eastAsia"/>
          <w:sz w:val="32"/>
          <w:szCs w:val="32"/>
          <w:u w:val="single"/>
        </w:rPr>
        <w:t xml:space="preserve">                </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本合同项下出让宗地的平面界址为</w:t>
      </w:r>
      <w:r w:rsidRPr="00A237B8">
        <w:rPr>
          <w:rFonts w:eastAsia="仿宋_GB2312" w:hint="eastAsia"/>
          <w:sz w:val="32"/>
          <w:szCs w:val="32"/>
          <w:u w:val="single"/>
        </w:rPr>
        <w:t xml:space="preserve">               </w:t>
      </w:r>
      <w:r w:rsidRPr="00A237B8">
        <w:rPr>
          <w:rFonts w:eastAsia="仿宋_GB2312"/>
          <w:sz w:val="32"/>
          <w:szCs w:val="32"/>
        </w:rPr>
        <w:t>。出让宗地的平面界址图见附件</w:t>
      </w:r>
      <w:r w:rsidRPr="00A237B8">
        <w:rPr>
          <w:rFonts w:eastAsia="仿宋_GB2312"/>
          <w:sz w:val="32"/>
          <w:szCs w:val="32"/>
        </w:rPr>
        <w:t>1</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本合同项下出让宗地的竖向界限以</w:t>
      </w:r>
      <w:r w:rsidRPr="00A237B8">
        <w:rPr>
          <w:rFonts w:eastAsia="仿宋_GB2312" w:hint="eastAsia"/>
          <w:sz w:val="32"/>
          <w:szCs w:val="32"/>
          <w:u w:val="single"/>
        </w:rPr>
        <w:t xml:space="preserve">          </w:t>
      </w:r>
      <w:r w:rsidRPr="00A237B8">
        <w:rPr>
          <w:rFonts w:eastAsia="仿宋_GB2312"/>
          <w:sz w:val="32"/>
          <w:szCs w:val="32"/>
        </w:rPr>
        <w:t>为上界限，以</w:t>
      </w:r>
      <w:r w:rsidRPr="00A237B8">
        <w:rPr>
          <w:rFonts w:eastAsia="仿宋_GB2312" w:hint="eastAsia"/>
          <w:sz w:val="32"/>
          <w:szCs w:val="32"/>
          <w:u w:val="single"/>
        </w:rPr>
        <w:t xml:space="preserve">          </w:t>
      </w:r>
      <w:r w:rsidRPr="00A237B8">
        <w:rPr>
          <w:rFonts w:eastAsia="仿宋_GB2312"/>
          <w:sz w:val="32"/>
          <w:szCs w:val="32"/>
        </w:rPr>
        <w:t>为下界限，高差为</w:t>
      </w:r>
      <w:r w:rsidRPr="00A237B8">
        <w:rPr>
          <w:rFonts w:eastAsia="仿宋_GB2312" w:hint="eastAsia"/>
          <w:sz w:val="32"/>
          <w:szCs w:val="32"/>
          <w:u w:val="single"/>
        </w:rPr>
        <w:t xml:space="preserve">     </w:t>
      </w:r>
      <w:r w:rsidRPr="00A237B8">
        <w:rPr>
          <w:rFonts w:eastAsia="仿宋_GB2312"/>
          <w:sz w:val="32"/>
          <w:szCs w:val="32"/>
        </w:rPr>
        <w:t>米。出让宗地竖向界限见附件</w:t>
      </w:r>
      <w:r w:rsidRPr="00A237B8">
        <w:rPr>
          <w:rFonts w:eastAsia="仿宋_GB2312"/>
          <w:sz w:val="32"/>
          <w:szCs w:val="32"/>
        </w:rPr>
        <w:t>2</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出让宗地空间范围是以上述界址点所构成的垂直面和上、下界限高程平面封闭形成的空间范围。</w:t>
      </w:r>
    </w:p>
    <w:p w:rsidR="00851B82" w:rsidRPr="00A237B8" w:rsidRDefault="007E61D2">
      <w:pPr>
        <w:spacing w:line="600" w:lineRule="exact"/>
        <w:ind w:firstLineChars="200" w:firstLine="640"/>
        <w:rPr>
          <w:rFonts w:ascii="仿宋_GB2312" w:eastAsia="仿宋_GB2312" w:hAnsi="仿宋_GB2312" w:cs="仿宋_GB2312"/>
          <w:sz w:val="22"/>
          <w:szCs w:val="22"/>
        </w:rPr>
      </w:pPr>
      <w:r w:rsidRPr="00A237B8">
        <w:rPr>
          <w:rFonts w:eastAsia="仿宋_GB2312"/>
          <w:sz w:val="32"/>
          <w:szCs w:val="32"/>
        </w:rPr>
        <w:t>第六条</w:t>
      </w:r>
      <w:r w:rsidRPr="00A237B8">
        <w:rPr>
          <w:rFonts w:eastAsia="仿宋_GB2312"/>
          <w:sz w:val="32"/>
          <w:szCs w:val="32"/>
        </w:rPr>
        <w:t xml:space="preserve">  </w:t>
      </w:r>
      <w:r w:rsidRPr="00A237B8">
        <w:rPr>
          <w:rFonts w:ascii="仿宋_GB2312" w:eastAsia="仿宋_GB2312" w:hAnsi="仿宋_GB2312" w:cs="仿宋_GB2312" w:hint="eastAsia"/>
          <w:sz w:val="32"/>
          <w:szCs w:val="32"/>
        </w:rPr>
        <w:t>本合同项下出让宗地的用途为</w:t>
      </w:r>
      <w:r w:rsidRPr="00A237B8">
        <w:rPr>
          <w:rFonts w:eastAsia="仿宋_GB2312"/>
          <w:kern w:val="0"/>
          <w:sz w:val="32"/>
          <w:szCs w:val="32"/>
          <w:u w:val="single"/>
        </w:rPr>
        <w:t xml:space="preserve">  </w:t>
      </w:r>
      <w:r w:rsidRPr="00A237B8">
        <w:rPr>
          <w:rFonts w:eastAsia="仿宋_GB2312" w:hint="eastAsia"/>
          <w:kern w:val="0"/>
          <w:sz w:val="32"/>
          <w:szCs w:val="32"/>
          <w:u w:val="single"/>
        </w:rPr>
        <w:t xml:space="preserve">         </w:t>
      </w:r>
      <w:r w:rsidRPr="00A237B8">
        <w:rPr>
          <w:rFonts w:eastAsia="仿宋_GB2312"/>
          <w:kern w:val="0"/>
          <w:sz w:val="32"/>
          <w:szCs w:val="32"/>
          <w:u w:val="single"/>
        </w:rPr>
        <w:t xml:space="preserve">  </w:t>
      </w:r>
      <w:r w:rsidRPr="00A237B8">
        <w:rPr>
          <w:rFonts w:ascii="仿宋_GB2312" w:eastAsia="仿宋_GB2312" w:hAnsi="仿宋_GB2312" w:cs="仿宋_GB2312" w:hint="eastAsia"/>
          <w:sz w:val="22"/>
          <w:szCs w:val="2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第七条</w:t>
      </w:r>
      <w:r w:rsidRPr="00A237B8">
        <w:rPr>
          <w:rFonts w:eastAsia="仿宋_GB2312"/>
          <w:sz w:val="32"/>
          <w:szCs w:val="32"/>
        </w:rPr>
        <w:t xml:space="preserve">  </w:t>
      </w:r>
      <w:r w:rsidRPr="00A237B8">
        <w:rPr>
          <w:rFonts w:eastAsia="仿宋_GB2312"/>
          <w:sz w:val="32"/>
          <w:szCs w:val="32"/>
        </w:rPr>
        <w:t>受让人在本合同项下宗地范围内新建建筑物、构筑物及其附属设施的，应符合市（县）</w:t>
      </w:r>
      <w:r w:rsidRPr="00A237B8">
        <w:rPr>
          <w:rFonts w:eastAsia="仿宋_GB2312" w:hint="eastAsia"/>
          <w:sz w:val="32"/>
          <w:szCs w:val="32"/>
        </w:rPr>
        <w:t>人民</w:t>
      </w:r>
      <w:r w:rsidRPr="00A237B8">
        <w:rPr>
          <w:rFonts w:eastAsia="仿宋_GB2312"/>
          <w:sz w:val="32"/>
          <w:szCs w:val="32"/>
        </w:rPr>
        <w:t>政府自然资源主管部门确定的出让宗地规划条件（见附件</w:t>
      </w:r>
      <w:r w:rsidRPr="00A237B8">
        <w:rPr>
          <w:rFonts w:eastAsia="仿宋_GB2312"/>
          <w:sz w:val="32"/>
          <w:szCs w:val="32"/>
        </w:rPr>
        <w:t>3</w:t>
      </w:r>
      <w:r w:rsidRPr="00A237B8">
        <w:rPr>
          <w:rFonts w:eastAsia="仿宋_GB2312"/>
          <w:sz w:val="32"/>
          <w:szCs w:val="32"/>
        </w:rPr>
        <w:t>）。其中：</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建筑总面积不大于</w:t>
      </w:r>
      <w:r w:rsidRPr="00A237B8">
        <w:rPr>
          <w:rFonts w:eastAsia="仿宋_GB2312" w:hint="eastAsia"/>
          <w:sz w:val="32"/>
          <w:szCs w:val="32"/>
          <w:u w:val="single"/>
        </w:rPr>
        <w:t xml:space="preserve">        </w:t>
      </w:r>
      <w:r w:rsidRPr="00A237B8">
        <w:rPr>
          <w:rFonts w:eastAsia="仿宋_GB2312"/>
          <w:sz w:val="32"/>
          <w:szCs w:val="32"/>
        </w:rPr>
        <w:t>平方米</w:t>
      </w:r>
      <w:r w:rsidRPr="00A237B8">
        <w:rPr>
          <w:rFonts w:eastAsia="仿宋_GB2312" w:hint="eastAsia"/>
          <w:sz w:val="32"/>
          <w:szCs w:val="32"/>
        </w:rPr>
        <w:t>，</w:t>
      </w:r>
      <w:r w:rsidRPr="00A237B8">
        <w:rPr>
          <w:rFonts w:eastAsia="仿宋_GB2312"/>
          <w:sz w:val="32"/>
          <w:szCs w:val="32"/>
        </w:rPr>
        <w:t>不小于</w:t>
      </w:r>
      <w:r w:rsidRPr="00A237B8">
        <w:rPr>
          <w:rFonts w:eastAsia="仿宋_GB2312" w:hint="eastAsia"/>
          <w:sz w:val="32"/>
          <w:szCs w:val="32"/>
          <w:u w:val="single"/>
        </w:rPr>
        <w:t xml:space="preserve">        </w:t>
      </w:r>
      <w:r w:rsidRPr="00A237B8">
        <w:rPr>
          <w:rFonts w:eastAsia="仿宋_GB2312"/>
          <w:sz w:val="32"/>
          <w:szCs w:val="32"/>
        </w:rPr>
        <w:t>平方米；容积率不高于</w:t>
      </w:r>
      <w:r w:rsidRPr="00A237B8">
        <w:rPr>
          <w:rFonts w:eastAsia="仿宋_GB2312" w:hint="eastAsia"/>
          <w:sz w:val="32"/>
          <w:szCs w:val="32"/>
          <w:u w:val="single"/>
        </w:rPr>
        <w:t xml:space="preserve">        </w:t>
      </w:r>
      <w:r w:rsidRPr="00A237B8">
        <w:rPr>
          <w:rFonts w:eastAsia="仿宋_GB2312" w:hint="eastAsia"/>
          <w:sz w:val="32"/>
          <w:szCs w:val="32"/>
        </w:rPr>
        <w:t>，</w:t>
      </w:r>
      <w:r w:rsidRPr="00A237B8">
        <w:rPr>
          <w:rFonts w:eastAsia="仿宋_GB2312"/>
          <w:sz w:val="32"/>
          <w:szCs w:val="32"/>
        </w:rPr>
        <w:t>不低于</w:t>
      </w:r>
      <w:r w:rsidRPr="00A237B8">
        <w:rPr>
          <w:rFonts w:eastAsia="仿宋_GB2312" w:hint="eastAsia"/>
          <w:sz w:val="32"/>
          <w:szCs w:val="32"/>
          <w:u w:val="single"/>
        </w:rPr>
        <w:t xml:space="preserve">        </w:t>
      </w:r>
      <w:r w:rsidRPr="00A237B8">
        <w:rPr>
          <w:rFonts w:eastAsia="仿宋_GB2312"/>
          <w:sz w:val="32"/>
          <w:szCs w:val="32"/>
        </w:rPr>
        <w:t>；建筑高度不高于</w:t>
      </w:r>
      <w:r w:rsidRPr="00A237B8">
        <w:rPr>
          <w:rFonts w:eastAsia="仿宋_GB2312" w:hint="eastAsia"/>
          <w:sz w:val="32"/>
          <w:szCs w:val="32"/>
          <w:u w:val="single"/>
        </w:rPr>
        <w:t xml:space="preserve">     </w:t>
      </w:r>
      <w:r w:rsidRPr="00A237B8">
        <w:rPr>
          <w:rFonts w:eastAsia="仿宋_GB2312"/>
          <w:sz w:val="32"/>
          <w:szCs w:val="32"/>
        </w:rPr>
        <w:t>米</w:t>
      </w:r>
      <w:r w:rsidRPr="00A237B8">
        <w:rPr>
          <w:rFonts w:eastAsia="仿宋_GB2312" w:hint="eastAsia"/>
          <w:sz w:val="32"/>
          <w:szCs w:val="32"/>
        </w:rPr>
        <w:t>，</w:t>
      </w:r>
      <w:r w:rsidRPr="00A237B8">
        <w:rPr>
          <w:rFonts w:eastAsia="仿宋_GB2312"/>
          <w:sz w:val="32"/>
          <w:szCs w:val="32"/>
        </w:rPr>
        <w:t>不低于</w:t>
      </w:r>
      <w:r w:rsidRPr="00A237B8">
        <w:rPr>
          <w:rFonts w:eastAsia="仿宋_GB2312" w:hint="eastAsia"/>
          <w:sz w:val="32"/>
          <w:szCs w:val="32"/>
          <w:u w:val="single"/>
        </w:rPr>
        <w:t xml:space="preserve">     </w:t>
      </w:r>
      <w:r w:rsidRPr="00A237B8">
        <w:rPr>
          <w:rFonts w:eastAsia="仿宋_GB2312"/>
          <w:sz w:val="32"/>
          <w:szCs w:val="32"/>
        </w:rPr>
        <w:t>米；建筑密度（建筑系数）不高于</w:t>
      </w:r>
      <w:r w:rsidRPr="00A237B8">
        <w:rPr>
          <w:rFonts w:eastAsia="仿宋_GB2312" w:hint="eastAsia"/>
          <w:sz w:val="32"/>
          <w:szCs w:val="32"/>
          <w:u w:val="single"/>
        </w:rPr>
        <w:t xml:space="preserve">     </w:t>
      </w:r>
      <w:r w:rsidRPr="00A237B8">
        <w:rPr>
          <w:rFonts w:eastAsia="仿宋_GB2312" w:hint="eastAsia"/>
          <w:sz w:val="32"/>
          <w:szCs w:val="32"/>
        </w:rPr>
        <w:t>，</w:t>
      </w:r>
      <w:r w:rsidRPr="00A237B8">
        <w:rPr>
          <w:rFonts w:eastAsia="仿宋_GB2312"/>
          <w:sz w:val="32"/>
          <w:szCs w:val="32"/>
        </w:rPr>
        <w:t>不低于</w:t>
      </w:r>
      <w:r w:rsidRPr="00A237B8">
        <w:rPr>
          <w:rFonts w:eastAsia="仿宋_GB2312" w:hint="eastAsia"/>
          <w:sz w:val="32"/>
          <w:szCs w:val="32"/>
          <w:u w:val="single"/>
        </w:rPr>
        <w:t xml:space="preserve">     </w:t>
      </w:r>
      <w:r w:rsidRPr="00A237B8">
        <w:rPr>
          <w:rFonts w:eastAsia="仿宋_GB2312"/>
          <w:sz w:val="32"/>
          <w:szCs w:val="32"/>
        </w:rPr>
        <w:t>；绿地率不高于</w:t>
      </w:r>
      <w:r w:rsidRPr="00A237B8">
        <w:rPr>
          <w:rFonts w:eastAsia="仿宋_GB2312" w:hint="eastAsia"/>
          <w:sz w:val="32"/>
          <w:szCs w:val="32"/>
          <w:u w:val="single"/>
        </w:rPr>
        <w:t xml:space="preserve">     </w:t>
      </w:r>
      <w:r w:rsidRPr="00A237B8">
        <w:rPr>
          <w:rFonts w:eastAsia="仿宋_GB2312" w:hint="eastAsia"/>
          <w:sz w:val="32"/>
          <w:szCs w:val="32"/>
        </w:rPr>
        <w:t>，</w:t>
      </w:r>
      <w:r w:rsidRPr="00A237B8">
        <w:rPr>
          <w:rFonts w:eastAsia="仿宋_GB2312"/>
          <w:sz w:val="32"/>
          <w:szCs w:val="32"/>
        </w:rPr>
        <w:t>不低于</w:t>
      </w:r>
      <w:r w:rsidRPr="00A237B8">
        <w:rPr>
          <w:rFonts w:eastAsia="仿宋_GB2312" w:hint="eastAsia"/>
          <w:sz w:val="32"/>
          <w:szCs w:val="32"/>
          <w:u w:val="single"/>
        </w:rPr>
        <w:t xml:space="preserve">     </w:t>
      </w:r>
      <w:r w:rsidRPr="00A237B8">
        <w:rPr>
          <w:rFonts w:eastAsia="仿宋_GB2312"/>
          <w:sz w:val="32"/>
          <w:szCs w:val="32"/>
        </w:rPr>
        <w:t>；其他土地利用要求</w:t>
      </w:r>
      <w:r w:rsidRPr="00A237B8">
        <w:rPr>
          <w:rFonts w:eastAsia="仿宋_GB2312" w:hint="eastAsia"/>
          <w:sz w:val="32"/>
          <w:szCs w:val="32"/>
          <w:u w:val="single"/>
        </w:rPr>
        <w:t xml:space="preserve">               </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第八条</w:t>
      </w:r>
      <w:r w:rsidRPr="00A237B8">
        <w:rPr>
          <w:rFonts w:eastAsia="仿宋_GB2312" w:hint="eastAsia"/>
          <w:sz w:val="32"/>
          <w:szCs w:val="32"/>
        </w:rPr>
        <w:t xml:space="preserve"> </w:t>
      </w:r>
      <w:r w:rsidRPr="00A237B8">
        <w:rPr>
          <w:rFonts w:eastAsia="仿宋_GB2312"/>
          <w:sz w:val="32"/>
          <w:szCs w:val="32"/>
        </w:rPr>
        <w:t xml:space="preserve"> </w:t>
      </w:r>
      <w:r w:rsidRPr="00A237B8">
        <w:rPr>
          <w:rFonts w:eastAsia="仿宋_GB2312"/>
          <w:sz w:val="32"/>
          <w:szCs w:val="32"/>
        </w:rPr>
        <w:t>本合同项下的国有建设用地使用权出让期限为</w:t>
      </w:r>
      <w:r w:rsidRPr="00A237B8">
        <w:rPr>
          <w:rFonts w:eastAsia="仿宋_GB2312" w:hint="eastAsia"/>
          <w:sz w:val="32"/>
          <w:szCs w:val="32"/>
          <w:u w:val="single"/>
        </w:rPr>
        <w:t xml:space="preserve">     </w:t>
      </w:r>
      <w:r w:rsidRPr="00A237B8">
        <w:rPr>
          <w:rFonts w:eastAsia="仿宋_GB2312"/>
          <w:sz w:val="32"/>
          <w:szCs w:val="32"/>
        </w:rPr>
        <w:t>年，按本合同第十二条约定的交付土地之日起算；原划拨（承租）国有建设用地使用权补办出让手续的，出让期限自出让合同签订</w:t>
      </w:r>
      <w:r w:rsidRPr="00A237B8">
        <w:rPr>
          <w:rFonts w:eastAsia="仿宋_GB2312"/>
          <w:sz w:val="32"/>
          <w:szCs w:val="32"/>
        </w:rPr>
        <w:lastRenderedPageBreak/>
        <w:t>之日起算。</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第九条</w:t>
      </w:r>
      <w:r w:rsidRPr="00A237B8">
        <w:rPr>
          <w:rFonts w:eastAsia="仿宋_GB2312" w:hint="eastAsia"/>
          <w:sz w:val="32"/>
          <w:szCs w:val="32"/>
        </w:rPr>
        <w:t xml:space="preserve"> </w:t>
      </w:r>
      <w:r w:rsidRPr="00A237B8">
        <w:rPr>
          <w:rFonts w:eastAsia="仿宋_GB2312"/>
          <w:sz w:val="32"/>
          <w:szCs w:val="32"/>
        </w:rPr>
        <w:t xml:space="preserve"> </w:t>
      </w:r>
      <w:r w:rsidRPr="00A237B8">
        <w:rPr>
          <w:rFonts w:eastAsia="仿宋_GB2312"/>
          <w:sz w:val="32"/>
          <w:szCs w:val="32"/>
        </w:rPr>
        <w:t>本合同项下宗地的国有建设用地使用权出让价款为人民币大写</w:t>
      </w:r>
      <w:r w:rsidRPr="00A237B8">
        <w:rPr>
          <w:rFonts w:eastAsia="仿宋_GB2312" w:hint="eastAsia"/>
          <w:sz w:val="32"/>
          <w:szCs w:val="32"/>
          <w:u w:val="single"/>
        </w:rPr>
        <w:t xml:space="preserve">               </w:t>
      </w:r>
      <w:r w:rsidRPr="00A237B8">
        <w:rPr>
          <w:rFonts w:eastAsia="仿宋_GB2312"/>
          <w:sz w:val="32"/>
          <w:szCs w:val="32"/>
        </w:rPr>
        <w:t>元（小写</w:t>
      </w:r>
      <w:r w:rsidRPr="00A237B8">
        <w:rPr>
          <w:rFonts w:eastAsia="仿宋_GB2312" w:hint="eastAsia"/>
          <w:sz w:val="32"/>
          <w:szCs w:val="32"/>
          <w:u w:val="single"/>
        </w:rPr>
        <w:t xml:space="preserve">     </w:t>
      </w:r>
      <w:r w:rsidRPr="00A237B8">
        <w:rPr>
          <w:rFonts w:eastAsia="仿宋_GB2312"/>
          <w:sz w:val="32"/>
          <w:szCs w:val="32"/>
        </w:rPr>
        <w:t>元），每平方米人民币大写</w:t>
      </w:r>
      <w:r w:rsidRPr="00A237B8">
        <w:rPr>
          <w:rFonts w:eastAsia="仿宋_GB2312" w:hint="eastAsia"/>
          <w:sz w:val="32"/>
          <w:szCs w:val="32"/>
          <w:u w:val="single"/>
        </w:rPr>
        <w:t xml:space="preserve">               </w:t>
      </w:r>
      <w:r w:rsidRPr="00A237B8">
        <w:rPr>
          <w:rFonts w:eastAsia="仿宋_GB2312"/>
          <w:sz w:val="32"/>
          <w:szCs w:val="32"/>
        </w:rPr>
        <w:t>元（小写</w:t>
      </w:r>
      <w:r w:rsidRPr="00A237B8">
        <w:rPr>
          <w:rFonts w:eastAsia="仿宋_GB2312" w:hint="eastAsia"/>
          <w:sz w:val="32"/>
          <w:szCs w:val="32"/>
          <w:u w:val="single"/>
        </w:rPr>
        <w:t xml:space="preserve">     </w:t>
      </w:r>
      <w:r w:rsidRPr="00A237B8">
        <w:rPr>
          <w:rFonts w:eastAsia="仿宋_GB2312"/>
          <w:sz w:val="32"/>
          <w:szCs w:val="32"/>
        </w:rPr>
        <w:t>元）。</w:t>
      </w:r>
    </w:p>
    <w:p w:rsidR="00851B82" w:rsidRPr="00A237B8" w:rsidRDefault="007E61D2">
      <w:pPr>
        <w:spacing w:line="600" w:lineRule="exact"/>
        <w:ind w:firstLineChars="200" w:firstLine="640"/>
        <w:jc w:val="left"/>
        <w:rPr>
          <w:rFonts w:eastAsia="仿宋_GB2312"/>
          <w:sz w:val="32"/>
          <w:szCs w:val="32"/>
        </w:rPr>
      </w:pPr>
      <w:r w:rsidRPr="00A237B8">
        <w:rPr>
          <w:rFonts w:eastAsia="仿宋_GB2312"/>
          <w:sz w:val="32"/>
          <w:szCs w:val="32"/>
        </w:rPr>
        <w:t>第十条</w:t>
      </w:r>
      <w:r w:rsidRPr="00A237B8">
        <w:rPr>
          <w:rFonts w:eastAsia="仿宋_GB2312"/>
          <w:sz w:val="32"/>
          <w:szCs w:val="32"/>
        </w:rPr>
        <w:t xml:space="preserve">  </w:t>
      </w:r>
      <w:r w:rsidRPr="00A237B8">
        <w:rPr>
          <w:rFonts w:eastAsia="仿宋_GB2312"/>
          <w:sz w:val="32"/>
          <w:szCs w:val="32"/>
        </w:rPr>
        <w:t>本合同项下宗地的定金为人民币大写</w:t>
      </w:r>
      <w:r w:rsidRPr="00A237B8">
        <w:rPr>
          <w:rFonts w:eastAsia="仿宋_GB2312"/>
          <w:sz w:val="32"/>
          <w:szCs w:val="32"/>
          <w:u w:val="single"/>
        </w:rPr>
        <w:t xml:space="preserve">     </w:t>
      </w:r>
      <w:r w:rsidRPr="00A237B8">
        <w:rPr>
          <w:rFonts w:eastAsia="仿宋_GB2312" w:hint="eastAsia"/>
          <w:sz w:val="32"/>
          <w:szCs w:val="32"/>
          <w:u w:val="single"/>
        </w:rPr>
        <w:t xml:space="preserve">  </w:t>
      </w:r>
      <w:r w:rsidRPr="00A237B8">
        <w:rPr>
          <w:rFonts w:eastAsia="仿宋_GB2312"/>
          <w:sz w:val="32"/>
          <w:szCs w:val="32"/>
          <w:u w:val="single"/>
        </w:rPr>
        <w:t xml:space="preserve"> </w:t>
      </w:r>
      <w:r w:rsidRPr="00A237B8">
        <w:rPr>
          <w:rFonts w:eastAsia="仿宋_GB2312"/>
          <w:sz w:val="32"/>
          <w:szCs w:val="32"/>
        </w:rPr>
        <w:t>元（小写</w:t>
      </w:r>
      <w:r w:rsidRPr="00A237B8">
        <w:rPr>
          <w:rFonts w:eastAsia="仿宋_GB2312" w:hint="eastAsia"/>
          <w:sz w:val="32"/>
          <w:szCs w:val="32"/>
          <w:u w:val="single"/>
        </w:rPr>
        <w:t xml:space="preserve">     </w:t>
      </w:r>
      <w:r w:rsidRPr="00A237B8">
        <w:rPr>
          <w:rFonts w:eastAsia="仿宋_GB2312"/>
          <w:sz w:val="32"/>
          <w:szCs w:val="32"/>
        </w:rPr>
        <w:t>元），定金抵作土地出让价款。</w:t>
      </w:r>
    </w:p>
    <w:p w:rsidR="00851B82" w:rsidRPr="00A237B8" w:rsidRDefault="007E61D2">
      <w:pPr>
        <w:wordWrap w:val="0"/>
        <w:spacing w:line="600" w:lineRule="exact"/>
        <w:ind w:firstLineChars="200" w:firstLine="640"/>
        <w:rPr>
          <w:rFonts w:eastAsia="仿宋_GB2312"/>
          <w:sz w:val="32"/>
          <w:szCs w:val="32"/>
        </w:rPr>
      </w:pPr>
      <w:r w:rsidRPr="00A237B8">
        <w:rPr>
          <w:rFonts w:eastAsia="仿宋_GB2312"/>
          <w:sz w:val="32"/>
          <w:szCs w:val="32"/>
        </w:rPr>
        <w:t>第十一条</w:t>
      </w:r>
      <w:r w:rsidRPr="00A237B8">
        <w:rPr>
          <w:rFonts w:eastAsia="仿宋_GB2312" w:hint="eastAsia"/>
          <w:sz w:val="32"/>
          <w:szCs w:val="32"/>
        </w:rPr>
        <w:t xml:space="preserve"> </w:t>
      </w:r>
      <w:r w:rsidRPr="00A237B8">
        <w:rPr>
          <w:rFonts w:eastAsia="仿宋_GB2312"/>
          <w:sz w:val="32"/>
          <w:szCs w:val="32"/>
        </w:rPr>
        <w:t xml:space="preserve"> </w:t>
      </w:r>
      <w:r w:rsidRPr="00A237B8">
        <w:rPr>
          <w:rFonts w:eastAsia="仿宋_GB2312"/>
          <w:sz w:val="32"/>
          <w:szCs w:val="32"/>
        </w:rPr>
        <w:t>受让人同意按照本条第一款第</w:t>
      </w:r>
      <w:r w:rsidRPr="00A237B8">
        <w:rPr>
          <w:rFonts w:eastAsia="仿宋_GB2312" w:hint="eastAsia"/>
          <w:sz w:val="32"/>
          <w:szCs w:val="32"/>
          <w:u w:val="single"/>
        </w:rPr>
        <w:t xml:space="preserve">     </w:t>
      </w:r>
      <w:r w:rsidRPr="00A237B8">
        <w:rPr>
          <w:rFonts w:eastAsia="仿宋_GB2312"/>
          <w:sz w:val="32"/>
          <w:szCs w:val="32"/>
        </w:rPr>
        <w:t>项的规定向出让人支付国有建设用地使用权出让价款：</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（一）本合同签订之日起</w:t>
      </w:r>
      <w:r w:rsidRPr="00A237B8">
        <w:rPr>
          <w:rFonts w:eastAsia="仿宋_GB2312" w:hint="eastAsia"/>
          <w:sz w:val="32"/>
          <w:szCs w:val="32"/>
          <w:u w:val="single"/>
        </w:rPr>
        <w:t xml:space="preserve">     </w:t>
      </w:r>
      <w:r w:rsidRPr="00A237B8">
        <w:rPr>
          <w:rFonts w:eastAsia="仿宋_GB2312"/>
          <w:sz w:val="32"/>
          <w:szCs w:val="32"/>
        </w:rPr>
        <w:t>日内，一次性付清国有建设用地使用权出让价款</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（二）按以下时间和金额分</w:t>
      </w:r>
      <w:r w:rsidRPr="00A237B8">
        <w:rPr>
          <w:rFonts w:eastAsia="仿宋_GB2312" w:hint="eastAsia"/>
          <w:sz w:val="32"/>
          <w:szCs w:val="32"/>
          <w:u w:val="single"/>
        </w:rPr>
        <w:t xml:space="preserve">     </w:t>
      </w:r>
      <w:r w:rsidRPr="00A237B8">
        <w:rPr>
          <w:rFonts w:eastAsia="仿宋_GB2312"/>
          <w:sz w:val="32"/>
          <w:szCs w:val="32"/>
        </w:rPr>
        <w:t>期向出让人支付国有建设用地使用权出让价款。</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第一期</w:t>
      </w:r>
      <w:r w:rsidRPr="00A237B8">
        <w:rPr>
          <w:rFonts w:eastAsia="仿宋_GB2312"/>
          <w:sz w:val="32"/>
          <w:szCs w:val="32"/>
        </w:rPr>
        <w:t xml:space="preserve"> </w:t>
      </w:r>
      <w:r w:rsidRPr="00A237B8">
        <w:rPr>
          <w:rFonts w:eastAsia="仿宋_GB2312"/>
          <w:sz w:val="32"/>
          <w:szCs w:val="32"/>
        </w:rPr>
        <w:t>人民币大写</w:t>
      </w:r>
      <w:r w:rsidRPr="00A237B8">
        <w:rPr>
          <w:rFonts w:eastAsia="仿宋_GB2312" w:hint="eastAsia"/>
          <w:sz w:val="32"/>
          <w:szCs w:val="32"/>
          <w:u w:val="single"/>
        </w:rPr>
        <w:t xml:space="preserve">          </w:t>
      </w:r>
      <w:r w:rsidRPr="00A237B8">
        <w:rPr>
          <w:rFonts w:eastAsia="仿宋_GB2312"/>
          <w:sz w:val="32"/>
          <w:szCs w:val="32"/>
        </w:rPr>
        <w:t>元（小写</w:t>
      </w:r>
      <w:r w:rsidRPr="00A237B8">
        <w:rPr>
          <w:rFonts w:eastAsia="仿宋_GB2312" w:hint="eastAsia"/>
          <w:sz w:val="32"/>
          <w:szCs w:val="32"/>
          <w:u w:val="single"/>
        </w:rPr>
        <w:t xml:space="preserve">     </w:t>
      </w:r>
      <w:r w:rsidRPr="00A237B8">
        <w:rPr>
          <w:rFonts w:eastAsia="仿宋_GB2312"/>
          <w:sz w:val="32"/>
          <w:szCs w:val="32"/>
        </w:rPr>
        <w:t>元），付款时间：</w:t>
      </w:r>
      <w:r w:rsidRPr="00A237B8">
        <w:rPr>
          <w:rFonts w:eastAsia="仿宋_GB2312" w:hint="eastAsia"/>
          <w:sz w:val="32"/>
          <w:szCs w:val="32"/>
          <w:u w:val="single"/>
        </w:rPr>
        <w:t xml:space="preserve">     </w:t>
      </w:r>
      <w:r w:rsidRPr="00A237B8">
        <w:rPr>
          <w:rFonts w:eastAsia="仿宋_GB2312"/>
          <w:sz w:val="32"/>
          <w:szCs w:val="32"/>
        </w:rPr>
        <w:t>年</w:t>
      </w:r>
      <w:r w:rsidRPr="00A237B8">
        <w:rPr>
          <w:rFonts w:eastAsia="仿宋_GB2312" w:hint="eastAsia"/>
          <w:sz w:val="32"/>
          <w:szCs w:val="32"/>
          <w:u w:val="single"/>
        </w:rPr>
        <w:t xml:space="preserve">     </w:t>
      </w:r>
      <w:r w:rsidRPr="00A237B8">
        <w:rPr>
          <w:rFonts w:eastAsia="仿宋_GB2312"/>
          <w:sz w:val="32"/>
          <w:szCs w:val="32"/>
        </w:rPr>
        <w:t>月</w:t>
      </w:r>
      <w:r w:rsidRPr="00A237B8">
        <w:rPr>
          <w:rFonts w:eastAsia="仿宋_GB2312" w:hint="eastAsia"/>
          <w:sz w:val="32"/>
          <w:szCs w:val="32"/>
          <w:u w:val="single"/>
        </w:rPr>
        <w:t xml:space="preserve">     </w:t>
      </w:r>
      <w:r w:rsidRPr="00A237B8">
        <w:rPr>
          <w:rFonts w:eastAsia="仿宋_GB2312"/>
          <w:sz w:val="32"/>
          <w:szCs w:val="32"/>
        </w:rPr>
        <w:t>日之前。</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第二期</w:t>
      </w:r>
      <w:r w:rsidRPr="00A237B8">
        <w:rPr>
          <w:rFonts w:eastAsia="仿宋_GB2312"/>
          <w:sz w:val="32"/>
          <w:szCs w:val="32"/>
        </w:rPr>
        <w:t xml:space="preserve"> </w:t>
      </w:r>
      <w:r w:rsidRPr="00A237B8">
        <w:rPr>
          <w:rFonts w:eastAsia="仿宋_GB2312"/>
          <w:sz w:val="32"/>
          <w:szCs w:val="32"/>
        </w:rPr>
        <w:t>人民币大写</w:t>
      </w:r>
      <w:r w:rsidRPr="00A237B8">
        <w:rPr>
          <w:rFonts w:eastAsia="仿宋_GB2312" w:hint="eastAsia"/>
          <w:sz w:val="32"/>
          <w:szCs w:val="32"/>
          <w:u w:val="single"/>
        </w:rPr>
        <w:t xml:space="preserve">          </w:t>
      </w:r>
      <w:r w:rsidRPr="00A237B8">
        <w:rPr>
          <w:rFonts w:eastAsia="仿宋_GB2312"/>
          <w:sz w:val="32"/>
          <w:szCs w:val="32"/>
        </w:rPr>
        <w:t>元（小写</w:t>
      </w:r>
      <w:r w:rsidRPr="00A237B8">
        <w:rPr>
          <w:rFonts w:eastAsia="仿宋_GB2312" w:hint="eastAsia"/>
          <w:sz w:val="32"/>
          <w:szCs w:val="32"/>
          <w:u w:val="single"/>
        </w:rPr>
        <w:t xml:space="preserve">     </w:t>
      </w:r>
      <w:r w:rsidRPr="00A237B8">
        <w:rPr>
          <w:rFonts w:eastAsia="仿宋_GB2312"/>
          <w:sz w:val="32"/>
          <w:szCs w:val="32"/>
        </w:rPr>
        <w:t>元），付款时间：</w:t>
      </w:r>
      <w:r w:rsidRPr="00A237B8">
        <w:rPr>
          <w:rFonts w:eastAsia="仿宋_GB2312" w:hint="eastAsia"/>
          <w:sz w:val="32"/>
          <w:szCs w:val="32"/>
          <w:u w:val="single"/>
        </w:rPr>
        <w:t xml:space="preserve">     </w:t>
      </w:r>
      <w:r w:rsidRPr="00A237B8">
        <w:rPr>
          <w:rFonts w:eastAsia="仿宋_GB2312"/>
          <w:sz w:val="32"/>
          <w:szCs w:val="32"/>
        </w:rPr>
        <w:t>年</w:t>
      </w:r>
      <w:r w:rsidRPr="00A237B8">
        <w:rPr>
          <w:rFonts w:eastAsia="仿宋_GB2312" w:hint="eastAsia"/>
          <w:sz w:val="32"/>
          <w:szCs w:val="32"/>
          <w:u w:val="single"/>
        </w:rPr>
        <w:t xml:space="preserve">     </w:t>
      </w:r>
      <w:r w:rsidRPr="00A237B8">
        <w:rPr>
          <w:rFonts w:eastAsia="仿宋_GB2312"/>
          <w:sz w:val="32"/>
          <w:szCs w:val="32"/>
        </w:rPr>
        <w:t>月</w:t>
      </w:r>
      <w:r w:rsidRPr="00A237B8">
        <w:rPr>
          <w:rFonts w:eastAsia="仿宋_GB2312" w:hint="eastAsia"/>
          <w:sz w:val="32"/>
          <w:szCs w:val="32"/>
          <w:u w:val="single"/>
        </w:rPr>
        <w:t xml:space="preserve">     </w:t>
      </w:r>
      <w:r w:rsidRPr="00A237B8">
        <w:rPr>
          <w:rFonts w:eastAsia="仿宋_GB2312"/>
          <w:sz w:val="32"/>
          <w:szCs w:val="32"/>
        </w:rPr>
        <w:t>日之前。</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w:t>
      </w:r>
      <w:r w:rsidRPr="00A237B8">
        <w:rPr>
          <w:rFonts w:eastAsia="仿宋_GB2312"/>
          <w:sz w:val="32"/>
          <w:szCs w:val="32"/>
          <w:u w:val="single"/>
        </w:rPr>
        <w:t xml:space="preserve">  </w:t>
      </w:r>
      <w:r w:rsidRPr="00A237B8">
        <w:rPr>
          <w:rFonts w:eastAsia="仿宋_GB2312"/>
          <w:sz w:val="32"/>
          <w:szCs w:val="32"/>
        </w:rPr>
        <w:t>期</w:t>
      </w:r>
      <w:r w:rsidRPr="00A237B8">
        <w:rPr>
          <w:rFonts w:eastAsia="仿宋_GB2312"/>
          <w:sz w:val="32"/>
          <w:szCs w:val="32"/>
        </w:rPr>
        <w:t xml:space="preserve"> </w:t>
      </w:r>
      <w:r w:rsidRPr="00A237B8">
        <w:rPr>
          <w:rFonts w:eastAsia="仿宋_GB2312"/>
          <w:sz w:val="32"/>
          <w:szCs w:val="32"/>
        </w:rPr>
        <w:t>人民币大写</w:t>
      </w:r>
      <w:r w:rsidRPr="00A237B8">
        <w:rPr>
          <w:rFonts w:eastAsia="仿宋_GB2312" w:hint="eastAsia"/>
          <w:sz w:val="32"/>
          <w:szCs w:val="32"/>
          <w:u w:val="single"/>
        </w:rPr>
        <w:t xml:space="preserve">          </w:t>
      </w:r>
      <w:r w:rsidRPr="00A237B8">
        <w:rPr>
          <w:rFonts w:eastAsia="仿宋_GB2312"/>
          <w:sz w:val="32"/>
          <w:szCs w:val="32"/>
        </w:rPr>
        <w:t>元（小写</w:t>
      </w:r>
      <w:r w:rsidRPr="00A237B8">
        <w:rPr>
          <w:rFonts w:eastAsia="仿宋_GB2312" w:hint="eastAsia"/>
          <w:sz w:val="32"/>
          <w:szCs w:val="32"/>
          <w:u w:val="single"/>
        </w:rPr>
        <w:t xml:space="preserve">     </w:t>
      </w:r>
      <w:r w:rsidRPr="00A237B8">
        <w:rPr>
          <w:rFonts w:eastAsia="仿宋_GB2312"/>
          <w:sz w:val="32"/>
          <w:szCs w:val="32"/>
        </w:rPr>
        <w:t>元），付款时间：</w:t>
      </w:r>
      <w:r w:rsidRPr="00A237B8">
        <w:rPr>
          <w:rFonts w:eastAsia="仿宋_GB2312" w:hint="eastAsia"/>
          <w:sz w:val="32"/>
          <w:szCs w:val="32"/>
          <w:u w:val="single"/>
        </w:rPr>
        <w:t xml:space="preserve">     </w:t>
      </w:r>
      <w:r w:rsidRPr="00A237B8">
        <w:rPr>
          <w:rFonts w:eastAsia="仿宋_GB2312"/>
          <w:sz w:val="32"/>
          <w:szCs w:val="32"/>
        </w:rPr>
        <w:t>年</w:t>
      </w:r>
      <w:r w:rsidRPr="00A237B8">
        <w:rPr>
          <w:rFonts w:eastAsia="仿宋_GB2312" w:hint="eastAsia"/>
          <w:sz w:val="32"/>
          <w:szCs w:val="32"/>
          <w:u w:val="single"/>
        </w:rPr>
        <w:t xml:space="preserve">     </w:t>
      </w:r>
      <w:r w:rsidRPr="00A237B8">
        <w:rPr>
          <w:rFonts w:eastAsia="仿宋_GB2312"/>
          <w:sz w:val="32"/>
          <w:szCs w:val="32"/>
        </w:rPr>
        <w:t>月</w:t>
      </w:r>
      <w:r w:rsidRPr="00A237B8">
        <w:rPr>
          <w:rFonts w:eastAsia="仿宋_GB2312" w:hint="eastAsia"/>
          <w:sz w:val="32"/>
          <w:szCs w:val="32"/>
          <w:u w:val="single"/>
        </w:rPr>
        <w:t xml:space="preserve">     </w:t>
      </w:r>
      <w:r w:rsidRPr="00A237B8">
        <w:rPr>
          <w:rFonts w:eastAsia="仿宋_GB2312"/>
          <w:sz w:val="32"/>
          <w:szCs w:val="32"/>
        </w:rPr>
        <w:t>日之前。</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w:t>
      </w:r>
      <w:r w:rsidRPr="00A237B8">
        <w:rPr>
          <w:rFonts w:eastAsia="仿宋_GB2312"/>
          <w:sz w:val="32"/>
          <w:szCs w:val="32"/>
          <w:u w:val="single"/>
        </w:rPr>
        <w:t xml:space="preserve">  </w:t>
      </w:r>
      <w:r w:rsidRPr="00A237B8">
        <w:rPr>
          <w:rFonts w:eastAsia="仿宋_GB2312"/>
          <w:sz w:val="32"/>
          <w:szCs w:val="32"/>
        </w:rPr>
        <w:t>期</w:t>
      </w:r>
      <w:r w:rsidRPr="00A237B8">
        <w:rPr>
          <w:rFonts w:eastAsia="仿宋_GB2312"/>
          <w:sz w:val="32"/>
          <w:szCs w:val="32"/>
        </w:rPr>
        <w:t xml:space="preserve"> </w:t>
      </w:r>
      <w:r w:rsidRPr="00A237B8">
        <w:rPr>
          <w:rFonts w:eastAsia="仿宋_GB2312"/>
          <w:sz w:val="32"/>
          <w:szCs w:val="32"/>
        </w:rPr>
        <w:t>人民币大写</w:t>
      </w:r>
      <w:r w:rsidRPr="00A237B8">
        <w:rPr>
          <w:rFonts w:eastAsia="仿宋_GB2312" w:hint="eastAsia"/>
          <w:sz w:val="32"/>
          <w:szCs w:val="32"/>
          <w:u w:val="single"/>
        </w:rPr>
        <w:t xml:space="preserve">          </w:t>
      </w:r>
      <w:r w:rsidRPr="00A237B8">
        <w:rPr>
          <w:rFonts w:eastAsia="仿宋_GB2312"/>
          <w:sz w:val="32"/>
          <w:szCs w:val="32"/>
        </w:rPr>
        <w:t>元（小写</w:t>
      </w:r>
      <w:r w:rsidRPr="00A237B8">
        <w:rPr>
          <w:rFonts w:eastAsia="仿宋_GB2312" w:hint="eastAsia"/>
          <w:sz w:val="32"/>
          <w:szCs w:val="32"/>
          <w:u w:val="single"/>
        </w:rPr>
        <w:t xml:space="preserve">     </w:t>
      </w:r>
      <w:r w:rsidRPr="00A237B8">
        <w:rPr>
          <w:rFonts w:eastAsia="仿宋_GB2312"/>
          <w:sz w:val="32"/>
          <w:szCs w:val="32"/>
        </w:rPr>
        <w:t>元），付款时间：</w:t>
      </w:r>
      <w:r w:rsidRPr="00A237B8">
        <w:rPr>
          <w:rFonts w:eastAsia="仿宋_GB2312" w:hint="eastAsia"/>
          <w:sz w:val="32"/>
          <w:szCs w:val="32"/>
          <w:u w:val="single"/>
        </w:rPr>
        <w:t xml:space="preserve">     </w:t>
      </w:r>
      <w:r w:rsidRPr="00A237B8">
        <w:rPr>
          <w:rFonts w:eastAsia="仿宋_GB2312"/>
          <w:sz w:val="32"/>
          <w:szCs w:val="32"/>
        </w:rPr>
        <w:t>年</w:t>
      </w:r>
      <w:r w:rsidRPr="00A237B8">
        <w:rPr>
          <w:rFonts w:eastAsia="仿宋_GB2312" w:hint="eastAsia"/>
          <w:sz w:val="32"/>
          <w:szCs w:val="32"/>
          <w:u w:val="single"/>
        </w:rPr>
        <w:t xml:space="preserve">     </w:t>
      </w:r>
      <w:r w:rsidRPr="00A237B8">
        <w:rPr>
          <w:rFonts w:eastAsia="仿宋_GB2312"/>
          <w:sz w:val="32"/>
          <w:szCs w:val="32"/>
        </w:rPr>
        <w:t>月</w:t>
      </w:r>
      <w:r w:rsidRPr="00A237B8">
        <w:rPr>
          <w:rFonts w:eastAsia="仿宋_GB2312" w:hint="eastAsia"/>
          <w:sz w:val="32"/>
          <w:szCs w:val="32"/>
          <w:u w:val="single"/>
        </w:rPr>
        <w:t xml:space="preserve">     </w:t>
      </w:r>
      <w:r w:rsidRPr="00A237B8">
        <w:rPr>
          <w:rFonts w:eastAsia="仿宋_GB2312"/>
          <w:sz w:val="32"/>
          <w:szCs w:val="32"/>
        </w:rPr>
        <w:t>日之前。</w:t>
      </w:r>
    </w:p>
    <w:p w:rsidR="00851B82" w:rsidRPr="00A237B8" w:rsidRDefault="007E61D2">
      <w:pPr>
        <w:spacing w:line="600" w:lineRule="exact"/>
        <w:ind w:firstLineChars="200" w:firstLine="640"/>
        <w:rPr>
          <w:rFonts w:eastAsia="仿宋_GB2312"/>
          <w:sz w:val="32"/>
          <w:szCs w:val="32"/>
        </w:rPr>
      </w:pPr>
      <w:bookmarkStart w:id="0" w:name="_GoBack"/>
      <w:bookmarkEnd w:id="0"/>
      <w:r w:rsidRPr="00A237B8">
        <w:rPr>
          <w:rFonts w:eastAsia="仿宋_GB2312"/>
          <w:sz w:val="32"/>
          <w:szCs w:val="32"/>
        </w:rPr>
        <w:t>第十二条</w:t>
      </w:r>
      <w:r w:rsidRPr="00A237B8">
        <w:rPr>
          <w:rFonts w:eastAsia="仿宋_GB2312"/>
          <w:sz w:val="32"/>
          <w:szCs w:val="32"/>
        </w:rPr>
        <w:t xml:space="preserve">  </w:t>
      </w:r>
      <w:r w:rsidRPr="00A237B8">
        <w:rPr>
          <w:rFonts w:eastAsia="仿宋_GB2312"/>
          <w:sz w:val="32"/>
          <w:szCs w:val="32"/>
        </w:rPr>
        <w:t>出让人同意在</w:t>
      </w:r>
      <w:r w:rsidRPr="00A237B8">
        <w:rPr>
          <w:rFonts w:eastAsia="仿宋_GB2312" w:hint="eastAsia"/>
          <w:sz w:val="32"/>
          <w:szCs w:val="32"/>
          <w:u w:val="single"/>
        </w:rPr>
        <w:t xml:space="preserve">     </w:t>
      </w:r>
      <w:r w:rsidRPr="00A237B8">
        <w:rPr>
          <w:rFonts w:eastAsia="仿宋_GB2312"/>
          <w:sz w:val="32"/>
          <w:szCs w:val="32"/>
        </w:rPr>
        <w:t>年</w:t>
      </w:r>
      <w:r w:rsidRPr="00A237B8">
        <w:rPr>
          <w:rFonts w:eastAsia="仿宋_GB2312" w:hint="eastAsia"/>
          <w:sz w:val="32"/>
          <w:szCs w:val="32"/>
          <w:u w:val="single"/>
        </w:rPr>
        <w:t xml:space="preserve">     </w:t>
      </w:r>
      <w:r w:rsidRPr="00A237B8">
        <w:rPr>
          <w:rFonts w:eastAsia="仿宋_GB2312"/>
          <w:sz w:val="32"/>
          <w:szCs w:val="32"/>
        </w:rPr>
        <w:t>月</w:t>
      </w:r>
      <w:r w:rsidRPr="00A237B8">
        <w:rPr>
          <w:rFonts w:eastAsia="仿宋_GB2312" w:hint="eastAsia"/>
          <w:sz w:val="32"/>
          <w:szCs w:val="32"/>
          <w:u w:val="single"/>
        </w:rPr>
        <w:t xml:space="preserve">     </w:t>
      </w:r>
      <w:r w:rsidRPr="00A237B8">
        <w:rPr>
          <w:rFonts w:eastAsia="仿宋_GB2312"/>
          <w:sz w:val="32"/>
          <w:szCs w:val="32"/>
        </w:rPr>
        <w:t>日前将出让宗地交付给受让人，交付土地时该宗地土地权利清晰、安置补偿</w:t>
      </w:r>
      <w:r w:rsidRPr="00A237B8">
        <w:rPr>
          <w:rFonts w:eastAsia="仿宋_GB2312"/>
          <w:sz w:val="32"/>
          <w:szCs w:val="32"/>
        </w:rPr>
        <w:lastRenderedPageBreak/>
        <w:t>落实到位，应达到本条第</w:t>
      </w:r>
      <w:r w:rsidRPr="00A237B8">
        <w:rPr>
          <w:rFonts w:eastAsia="仿宋_GB2312" w:hint="eastAsia"/>
          <w:sz w:val="32"/>
          <w:szCs w:val="32"/>
          <w:u w:val="single"/>
        </w:rPr>
        <w:t xml:space="preserve">     </w:t>
      </w:r>
      <w:r w:rsidRPr="00A237B8">
        <w:rPr>
          <w:rFonts w:eastAsia="仿宋_GB2312"/>
          <w:sz w:val="32"/>
          <w:szCs w:val="32"/>
        </w:rPr>
        <w:t>项规定的土地条件：</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（一）场地平整达到</w:t>
      </w:r>
      <w:r w:rsidRPr="00A237B8">
        <w:rPr>
          <w:rFonts w:eastAsia="仿宋_GB2312" w:hint="eastAsia"/>
          <w:sz w:val="32"/>
          <w:szCs w:val="32"/>
          <w:u w:val="single"/>
        </w:rPr>
        <w:t xml:space="preserve">          </w:t>
      </w:r>
      <w:r w:rsidRPr="00A237B8">
        <w:rPr>
          <w:rFonts w:eastAsia="仿宋_GB2312"/>
          <w:sz w:val="32"/>
          <w:szCs w:val="32"/>
        </w:rPr>
        <w:t>；周围基础设施达到</w:t>
      </w:r>
      <w:r w:rsidRPr="00A237B8">
        <w:rPr>
          <w:rFonts w:eastAsia="仿宋_GB2312" w:hint="eastAsia"/>
          <w:sz w:val="32"/>
          <w:szCs w:val="32"/>
          <w:u w:val="single"/>
        </w:rPr>
        <w:t xml:space="preserve">          </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（二）现状土地条件</w:t>
      </w:r>
      <w:r w:rsidRPr="00A237B8">
        <w:rPr>
          <w:rFonts w:eastAsia="仿宋_GB2312"/>
          <w:sz w:val="32"/>
          <w:szCs w:val="32"/>
          <w:u w:val="single"/>
        </w:rPr>
        <w:t xml:space="preserve">                </w:t>
      </w:r>
      <w:r w:rsidRPr="00A237B8">
        <w:rPr>
          <w:rFonts w:eastAsia="仿宋_GB2312" w:hint="eastAsia"/>
          <w:sz w:val="32"/>
          <w:szCs w:val="32"/>
          <w:u w:val="single"/>
        </w:rPr>
        <w:t xml:space="preserve">          </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第十三条</w:t>
      </w:r>
      <w:r w:rsidRPr="00A237B8">
        <w:rPr>
          <w:rFonts w:eastAsia="仿宋_GB2312"/>
          <w:sz w:val="32"/>
          <w:szCs w:val="32"/>
        </w:rPr>
        <w:t xml:space="preserve">  </w:t>
      </w:r>
      <w:r w:rsidRPr="00A237B8">
        <w:rPr>
          <w:rFonts w:eastAsia="仿宋_GB2312"/>
          <w:sz w:val="32"/>
          <w:szCs w:val="32"/>
        </w:rPr>
        <w:t>受让人应在按本合同约定付清本宗地全部出让价款后（涉及利息和违约金的，亦需付清），持本合同和出让价款缴纳凭证等相关证明材料，申请出让国有建设用地使用权登记。</w:t>
      </w: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第三章</w:t>
      </w:r>
      <w:r w:rsidRPr="00A237B8">
        <w:rPr>
          <w:rFonts w:eastAsia="黑体"/>
          <w:sz w:val="32"/>
          <w:szCs w:val="32"/>
        </w:rPr>
        <w:t xml:space="preserve">  </w:t>
      </w:r>
      <w:r w:rsidRPr="00A237B8">
        <w:rPr>
          <w:rFonts w:eastAsia="黑体"/>
          <w:sz w:val="32"/>
          <w:szCs w:val="32"/>
        </w:rPr>
        <w:t>土地开发建设与利用</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第十四条</w:t>
      </w:r>
      <w:r w:rsidRPr="00A237B8">
        <w:rPr>
          <w:rFonts w:eastAsia="仿宋_GB2312"/>
          <w:sz w:val="32"/>
          <w:szCs w:val="32"/>
        </w:rPr>
        <w:t xml:space="preserve">  </w:t>
      </w:r>
      <w:r w:rsidRPr="00A237B8">
        <w:rPr>
          <w:rFonts w:eastAsia="仿宋_GB2312"/>
          <w:sz w:val="32"/>
          <w:szCs w:val="32"/>
        </w:rPr>
        <w:t>本合同项下宗地用于工业项目建设的，根据自然资源主管部门确定的规划条件，本合同受让宗地范围内用于企业内部行政办公及生活服务设施的占地面积不超过受让宗地面积的</w:t>
      </w:r>
      <w:r w:rsidRPr="00A237B8">
        <w:rPr>
          <w:rFonts w:eastAsia="仿宋_GB2312" w:hint="eastAsia"/>
          <w:sz w:val="32"/>
          <w:szCs w:val="32"/>
          <w:u w:val="single"/>
        </w:rPr>
        <w:t xml:space="preserve">     </w:t>
      </w:r>
      <w:r w:rsidRPr="00A237B8">
        <w:rPr>
          <w:rFonts w:eastAsia="仿宋_GB2312"/>
          <w:sz w:val="32"/>
          <w:szCs w:val="32"/>
        </w:rPr>
        <w:t>％，即不超过</w:t>
      </w:r>
      <w:r w:rsidRPr="00A237B8">
        <w:rPr>
          <w:rFonts w:eastAsia="仿宋_GB2312" w:hint="eastAsia"/>
          <w:sz w:val="32"/>
          <w:szCs w:val="32"/>
          <w:u w:val="single"/>
        </w:rPr>
        <w:t xml:space="preserve">          </w:t>
      </w:r>
      <w:r w:rsidRPr="00A237B8">
        <w:rPr>
          <w:rFonts w:eastAsia="仿宋_GB2312"/>
          <w:sz w:val="32"/>
          <w:szCs w:val="32"/>
        </w:rPr>
        <w:t>平方米</w:t>
      </w:r>
      <w:r w:rsidRPr="00A237B8">
        <w:rPr>
          <w:rFonts w:eastAsia="仿宋_GB2312" w:hint="eastAsia"/>
          <w:sz w:val="32"/>
          <w:szCs w:val="32"/>
        </w:rPr>
        <w:t>，</w:t>
      </w:r>
      <w:r w:rsidRPr="00A237B8">
        <w:rPr>
          <w:rFonts w:eastAsia="仿宋_GB2312"/>
          <w:sz w:val="32"/>
          <w:szCs w:val="32"/>
        </w:rPr>
        <w:t>建筑面积不超过</w:t>
      </w:r>
      <w:r w:rsidRPr="00A237B8">
        <w:rPr>
          <w:rFonts w:eastAsia="仿宋_GB2312" w:hint="eastAsia"/>
          <w:sz w:val="32"/>
          <w:szCs w:val="32"/>
          <w:u w:val="single"/>
        </w:rPr>
        <w:t xml:space="preserve">          </w:t>
      </w:r>
      <w:r w:rsidRPr="00A237B8">
        <w:rPr>
          <w:rFonts w:eastAsia="仿宋_GB2312"/>
          <w:sz w:val="32"/>
          <w:szCs w:val="32"/>
        </w:rPr>
        <w:t>平方米，且建筑面积不超过工业项目总建筑面积的</w:t>
      </w:r>
      <w:r w:rsidRPr="00A237B8">
        <w:rPr>
          <w:rFonts w:eastAsia="仿宋_GB2312" w:hint="eastAsia"/>
          <w:sz w:val="32"/>
          <w:szCs w:val="32"/>
          <w:u w:val="single"/>
        </w:rPr>
        <w:t xml:space="preserve">     </w:t>
      </w:r>
      <w:r w:rsidRPr="00A237B8">
        <w:rPr>
          <w:rFonts w:eastAsia="仿宋_GB2312"/>
          <w:sz w:val="32"/>
          <w:szCs w:val="32"/>
        </w:rPr>
        <w:t>％。受让人不得在受让宗地范围内建造成套住宅、专家楼、宾馆、招待所和培训中心等非生产性配套设施。</w:t>
      </w:r>
    </w:p>
    <w:p w:rsidR="00851B82" w:rsidRPr="00A237B8" w:rsidRDefault="007E61D2">
      <w:pPr>
        <w:spacing w:line="600" w:lineRule="exact"/>
        <w:ind w:firstLineChars="200" w:firstLine="640"/>
        <w:jc w:val="left"/>
        <w:rPr>
          <w:rFonts w:eastAsia="仿宋_GB2312"/>
          <w:sz w:val="32"/>
          <w:szCs w:val="32"/>
        </w:rPr>
      </w:pPr>
      <w:r w:rsidRPr="00A237B8">
        <w:rPr>
          <w:rFonts w:eastAsia="仿宋_GB2312"/>
          <w:sz w:val="32"/>
          <w:szCs w:val="32"/>
        </w:rPr>
        <w:t>第十五条</w:t>
      </w:r>
      <w:r w:rsidRPr="00A237B8">
        <w:rPr>
          <w:rFonts w:eastAsia="仿宋_GB2312"/>
          <w:sz w:val="32"/>
          <w:szCs w:val="32"/>
        </w:rPr>
        <w:t xml:space="preserve">  </w:t>
      </w:r>
      <w:r w:rsidRPr="00A237B8">
        <w:rPr>
          <w:rFonts w:eastAsia="仿宋_GB2312"/>
          <w:sz w:val="32"/>
          <w:szCs w:val="32"/>
        </w:rPr>
        <w:t>受让人同意本合同项下宗地建设项目在</w:t>
      </w:r>
      <w:r w:rsidRPr="00A237B8">
        <w:rPr>
          <w:rFonts w:eastAsia="仿宋_GB2312" w:hint="eastAsia"/>
          <w:sz w:val="32"/>
          <w:szCs w:val="32"/>
          <w:u w:val="single"/>
        </w:rPr>
        <w:t xml:space="preserve">    </w:t>
      </w:r>
      <w:r w:rsidRPr="00A237B8">
        <w:rPr>
          <w:rFonts w:eastAsia="仿宋_GB2312"/>
          <w:sz w:val="32"/>
          <w:szCs w:val="32"/>
        </w:rPr>
        <w:t>年</w:t>
      </w:r>
      <w:r w:rsidRPr="00A237B8">
        <w:rPr>
          <w:rFonts w:eastAsia="仿宋_GB2312" w:hint="eastAsia"/>
          <w:sz w:val="32"/>
          <w:szCs w:val="32"/>
          <w:u w:val="single"/>
        </w:rPr>
        <w:t xml:space="preserve">     </w:t>
      </w:r>
      <w:r w:rsidRPr="00A237B8">
        <w:rPr>
          <w:rFonts w:eastAsia="仿宋_GB2312"/>
          <w:sz w:val="32"/>
          <w:szCs w:val="32"/>
        </w:rPr>
        <w:t>月</w:t>
      </w:r>
      <w:r w:rsidRPr="00A237B8">
        <w:rPr>
          <w:rFonts w:eastAsia="仿宋_GB2312" w:hint="eastAsia"/>
          <w:sz w:val="32"/>
          <w:szCs w:val="32"/>
          <w:u w:val="single"/>
        </w:rPr>
        <w:t xml:space="preserve">     </w:t>
      </w:r>
      <w:r w:rsidRPr="00A237B8">
        <w:rPr>
          <w:rFonts w:eastAsia="仿宋_GB2312"/>
          <w:sz w:val="32"/>
          <w:szCs w:val="32"/>
        </w:rPr>
        <w:t>日之前开工，在</w:t>
      </w:r>
      <w:r w:rsidRPr="00A237B8">
        <w:rPr>
          <w:rFonts w:eastAsia="仿宋_GB2312" w:hint="eastAsia"/>
          <w:sz w:val="32"/>
          <w:szCs w:val="32"/>
          <w:u w:val="single"/>
        </w:rPr>
        <w:t xml:space="preserve">     </w:t>
      </w:r>
      <w:r w:rsidRPr="00A237B8">
        <w:rPr>
          <w:rFonts w:eastAsia="仿宋_GB2312"/>
          <w:sz w:val="32"/>
          <w:szCs w:val="32"/>
        </w:rPr>
        <w:t>年</w:t>
      </w:r>
      <w:r w:rsidRPr="00A237B8">
        <w:rPr>
          <w:rFonts w:eastAsia="仿宋_GB2312" w:hint="eastAsia"/>
          <w:sz w:val="32"/>
          <w:szCs w:val="32"/>
          <w:u w:val="single"/>
        </w:rPr>
        <w:t xml:space="preserve">     </w:t>
      </w:r>
      <w:r w:rsidRPr="00A237B8">
        <w:rPr>
          <w:rFonts w:eastAsia="仿宋_GB2312"/>
          <w:sz w:val="32"/>
          <w:szCs w:val="32"/>
        </w:rPr>
        <w:t>月</w:t>
      </w:r>
      <w:r w:rsidRPr="00A237B8">
        <w:rPr>
          <w:rFonts w:eastAsia="仿宋_GB2312" w:hint="eastAsia"/>
          <w:sz w:val="32"/>
          <w:szCs w:val="32"/>
          <w:u w:val="single"/>
        </w:rPr>
        <w:t xml:space="preserve">     </w:t>
      </w:r>
      <w:r w:rsidRPr="00A237B8">
        <w:rPr>
          <w:rFonts w:eastAsia="仿宋_GB2312"/>
          <w:sz w:val="32"/>
          <w:szCs w:val="32"/>
        </w:rPr>
        <w:t>日之前竣工。</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受让人不能按期开工，应提前</w:t>
      </w:r>
      <w:r w:rsidRPr="00A237B8">
        <w:rPr>
          <w:rFonts w:eastAsia="仿宋_GB2312"/>
          <w:sz w:val="32"/>
          <w:szCs w:val="32"/>
        </w:rPr>
        <w:t>30</w:t>
      </w:r>
      <w:r w:rsidRPr="00A237B8">
        <w:rPr>
          <w:rFonts w:eastAsia="仿宋_GB2312"/>
          <w:sz w:val="32"/>
          <w:szCs w:val="32"/>
        </w:rPr>
        <w:t>日向出让人提出延建申请，经出让人同意延建的，其项目竣工时间相应顺延，但延建期限不得超过一年。</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第十六条</w:t>
      </w:r>
      <w:r w:rsidRPr="00A237B8">
        <w:rPr>
          <w:rFonts w:eastAsia="仿宋_GB2312"/>
          <w:sz w:val="32"/>
          <w:szCs w:val="32"/>
        </w:rPr>
        <w:t xml:space="preserve">  </w:t>
      </w:r>
      <w:r w:rsidRPr="00A237B8">
        <w:rPr>
          <w:rFonts w:eastAsia="仿宋_GB2312"/>
          <w:sz w:val="32"/>
          <w:szCs w:val="32"/>
        </w:rPr>
        <w:t>受让人在本合同项下宗地内进行建设时，有关用</w:t>
      </w:r>
      <w:r w:rsidRPr="00A237B8">
        <w:rPr>
          <w:rFonts w:eastAsia="仿宋_GB2312"/>
          <w:sz w:val="32"/>
          <w:szCs w:val="32"/>
        </w:rPr>
        <w:lastRenderedPageBreak/>
        <w:t>水、用气、污水及其他设施与宗地外主管线、用电变电站接口和引入工程，应按有关规定办理。</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受让人同意政府为公用事业需要而敷设的各种管道与管线、轨道交通工程进出、通过、穿越受让宗地，因影响宗地使用功能，政府或公用事业营建主体支付合理补偿的，该补偿归受让人所有。</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第十七条</w:t>
      </w:r>
      <w:r w:rsidRPr="00A237B8">
        <w:rPr>
          <w:rFonts w:eastAsia="仿宋_GB2312"/>
          <w:sz w:val="32"/>
          <w:szCs w:val="32"/>
        </w:rPr>
        <w:t xml:space="preserve">  </w:t>
      </w:r>
      <w:r w:rsidRPr="00A237B8">
        <w:rPr>
          <w:rFonts w:eastAsia="仿宋_GB2312"/>
          <w:sz w:val="32"/>
          <w:szCs w:val="32"/>
        </w:rPr>
        <w:t>受让人应当按照本合同约定的土地用途、规划条件利用土地，不得擅自改变。在出让期限内，需要改变本合同约定的土地用途、规划条件的，经原批准出让方案的人民政府批准后，双方同意按照本条第</w:t>
      </w:r>
      <w:r w:rsidRPr="00A237B8">
        <w:rPr>
          <w:rFonts w:eastAsia="仿宋_GB2312" w:hint="eastAsia"/>
          <w:sz w:val="32"/>
          <w:szCs w:val="32"/>
          <w:u w:val="single"/>
        </w:rPr>
        <w:t xml:space="preserve">     </w:t>
      </w:r>
      <w:r w:rsidRPr="00A237B8">
        <w:rPr>
          <w:rFonts w:eastAsia="仿宋_GB2312"/>
          <w:sz w:val="32"/>
          <w:szCs w:val="32"/>
        </w:rPr>
        <w:t>项规定办理：</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（一）由出让人有偿收回</w:t>
      </w:r>
      <w:r w:rsidRPr="00A237B8">
        <w:rPr>
          <w:rFonts w:eastAsia="仿宋_GB2312" w:hint="eastAsia"/>
          <w:sz w:val="32"/>
          <w:szCs w:val="32"/>
        </w:rPr>
        <w:t>国有</w:t>
      </w:r>
      <w:r w:rsidRPr="00A237B8">
        <w:rPr>
          <w:rFonts w:eastAsia="仿宋_GB2312"/>
          <w:sz w:val="32"/>
          <w:szCs w:val="32"/>
        </w:rPr>
        <w:t>建设用地使用权；</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（二）依法办理改变土地用途、规划条件批准手续，签订国有建设用地使用权出让合同变更协议或者重新签订国有建设用地使用权出让合同，按</w:t>
      </w:r>
      <w:r w:rsidRPr="00A237B8">
        <w:rPr>
          <w:rFonts w:eastAsia="仿宋_GB2312" w:hint="eastAsia"/>
          <w:sz w:val="32"/>
          <w:szCs w:val="32"/>
        </w:rPr>
        <w:t>照</w:t>
      </w:r>
      <w:r w:rsidRPr="00A237B8">
        <w:rPr>
          <w:rFonts w:eastAsia="仿宋_GB2312"/>
          <w:sz w:val="32"/>
          <w:szCs w:val="32"/>
        </w:rPr>
        <w:t>批准改变时新土地用途、规划条件下</w:t>
      </w:r>
      <w:r w:rsidRPr="00A237B8">
        <w:rPr>
          <w:rFonts w:eastAsia="仿宋_GB2312" w:hint="eastAsia"/>
          <w:sz w:val="32"/>
          <w:szCs w:val="32"/>
        </w:rPr>
        <w:t>国有</w:t>
      </w:r>
      <w:r w:rsidRPr="00A237B8">
        <w:rPr>
          <w:rFonts w:eastAsia="仿宋_GB2312"/>
          <w:sz w:val="32"/>
          <w:szCs w:val="32"/>
        </w:rPr>
        <w:t>建设用地使用权评估市场价格与原土地用途、规划条件下</w:t>
      </w:r>
      <w:r w:rsidRPr="00A237B8">
        <w:rPr>
          <w:rFonts w:eastAsia="仿宋_GB2312" w:hint="eastAsia"/>
          <w:sz w:val="32"/>
          <w:szCs w:val="32"/>
        </w:rPr>
        <w:t>国有</w:t>
      </w:r>
      <w:r w:rsidRPr="00A237B8">
        <w:rPr>
          <w:rFonts w:eastAsia="仿宋_GB2312"/>
          <w:sz w:val="32"/>
          <w:szCs w:val="32"/>
        </w:rPr>
        <w:t>建设用地使用权评估市场价格</w:t>
      </w:r>
      <w:r w:rsidRPr="00A237B8">
        <w:rPr>
          <w:rFonts w:eastAsia="仿宋_GB2312" w:hint="eastAsia"/>
          <w:sz w:val="32"/>
          <w:szCs w:val="32"/>
        </w:rPr>
        <w:t>相应调整</w:t>
      </w:r>
      <w:r w:rsidRPr="00A237B8">
        <w:rPr>
          <w:rFonts w:eastAsia="仿宋_GB2312"/>
          <w:sz w:val="32"/>
          <w:szCs w:val="32"/>
        </w:rPr>
        <w:t>国有建设用地使用权出让价款，办理不动产变更登记。</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第十八条</w:t>
      </w:r>
      <w:r w:rsidRPr="00A237B8">
        <w:rPr>
          <w:rFonts w:eastAsia="仿宋_GB2312"/>
          <w:sz w:val="32"/>
          <w:szCs w:val="32"/>
        </w:rPr>
        <w:t xml:space="preserve">  </w:t>
      </w:r>
      <w:r w:rsidRPr="00A237B8">
        <w:rPr>
          <w:rFonts w:eastAsia="仿宋_GB2312"/>
          <w:sz w:val="32"/>
          <w:szCs w:val="32"/>
        </w:rPr>
        <w:t>本合同项下宗地在使用期限内，政府保留对</w:t>
      </w:r>
      <w:r w:rsidRPr="00A237B8">
        <w:rPr>
          <w:rFonts w:eastAsia="仿宋_GB2312" w:hint="eastAsia"/>
          <w:sz w:val="32"/>
          <w:szCs w:val="32"/>
        </w:rPr>
        <w:t>该</w:t>
      </w:r>
      <w:r w:rsidRPr="00A237B8">
        <w:rPr>
          <w:rFonts w:eastAsia="仿宋_GB2312"/>
          <w:sz w:val="32"/>
          <w:szCs w:val="32"/>
        </w:rPr>
        <w:t>宗地的规划调整权，原规划如有修改，该宗地已有的建筑物不受影响，但在使用期限内该宗地建筑物、构筑物及其附属设施改建、翻建、重建时，</w:t>
      </w:r>
      <w:r w:rsidRPr="00A237B8">
        <w:rPr>
          <w:rFonts w:eastAsia="仿宋_GB2312" w:hint="eastAsia"/>
          <w:sz w:val="32"/>
          <w:szCs w:val="32"/>
        </w:rPr>
        <w:t>应</w:t>
      </w:r>
      <w:r w:rsidRPr="00A237B8">
        <w:rPr>
          <w:rFonts w:eastAsia="仿宋_GB2312"/>
          <w:sz w:val="32"/>
          <w:szCs w:val="32"/>
        </w:rPr>
        <w:t>按届时有效的规划执行。</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第十九条</w:t>
      </w:r>
      <w:r w:rsidRPr="00A237B8">
        <w:rPr>
          <w:rFonts w:eastAsia="仿宋_GB2312"/>
          <w:sz w:val="32"/>
          <w:szCs w:val="32"/>
        </w:rPr>
        <w:t xml:space="preserve">  </w:t>
      </w:r>
      <w:r w:rsidRPr="00A237B8">
        <w:rPr>
          <w:rFonts w:eastAsia="仿宋_GB2312"/>
          <w:sz w:val="32"/>
          <w:szCs w:val="32"/>
        </w:rPr>
        <w:t>对受让人依法使用的国有建设用地使用权，在本合同约定的使用权期限届满前，出让人不得收回</w:t>
      </w:r>
      <w:r w:rsidRPr="00A237B8">
        <w:rPr>
          <w:rFonts w:eastAsia="仿宋_GB2312" w:hint="eastAsia"/>
          <w:sz w:val="32"/>
          <w:szCs w:val="32"/>
        </w:rPr>
        <w:t>；</w:t>
      </w:r>
      <w:r w:rsidRPr="00A237B8">
        <w:rPr>
          <w:rFonts w:eastAsia="仿宋_GB2312"/>
          <w:sz w:val="32"/>
          <w:szCs w:val="32"/>
        </w:rPr>
        <w:t>在特殊情况下，</w:t>
      </w:r>
      <w:r w:rsidRPr="00A237B8">
        <w:rPr>
          <w:rFonts w:eastAsia="仿宋_GB2312"/>
          <w:sz w:val="32"/>
          <w:szCs w:val="32"/>
        </w:rPr>
        <w:lastRenderedPageBreak/>
        <w:t>根据社会公共利益需要提前收回国有建设用地使用权的，出让人应当依照法定程序报批，并根据收回时地上建筑物、构筑物及其附属设施的价值和剩余年</w:t>
      </w:r>
      <w:r w:rsidRPr="00A237B8">
        <w:rPr>
          <w:rFonts w:eastAsia="仿宋_GB2312" w:hint="eastAsia"/>
          <w:sz w:val="32"/>
          <w:szCs w:val="32"/>
        </w:rPr>
        <w:t>限</w:t>
      </w:r>
      <w:r w:rsidRPr="00A237B8">
        <w:rPr>
          <w:rFonts w:eastAsia="仿宋_GB2312"/>
          <w:sz w:val="32"/>
          <w:szCs w:val="32"/>
        </w:rPr>
        <w:t>国有建设用地使用权的评估市场价格及经评估认定的直接损失给予土地使用者补偿。</w:t>
      </w: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第四章</w:t>
      </w:r>
      <w:r w:rsidRPr="00A237B8">
        <w:rPr>
          <w:rFonts w:eastAsia="黑体"/>
          <w:sz w:val="32"/>
          <w:szCs w:val="32"/>
        </w:rPr>
        <w:t xml:space="preserve"> </w:t>
      </w:r>
      <w:r w:rsidRPr="00A237B8">
        <w:rPr>
          <w:rFonts w:eastAsia="黑体"/>
          <w:sz w:val="32"/>
          <w:szCs w:val="32"/>
        </w:rPr>
        <w:t>国有建设用地使用权转让、出租、抵押</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第二十条</w:t>
      </w:r>
      <w:r w:rsidRPr="00A237B8">
        <w:rPr>
          <w:rFonts w:eastAsia="仿宋_GB2312"/>
          <w:sz w:val="32"/>
          <w:szCs w:val="32"/>
        </w:rPr>
        <w:t xml:space="preserve">  </w:t>
      </w:r>
      <w:bookmarkStart w:id="1" w:name="_Hlk112108682"/>
      <w:r w:rsidRPr="00A237B8">
        <w:rPr>
          <w:rFonts w:eastAsia="仿宋_GB2312"/>
          <w:sz w:val="32"/>
          <w:szCs w:val="32"/>
        </w:rPr>
        <w:t>受让人按照本合同约定支付全部国有建设用地使用权出让价款，办理不动产登记后，有权将本合同项下的全部或部分国有建设用地使用权转让、出租、抵押。</w:t>
      </w:r>
      <w:bookmarkEnd w:id="1"/>
      <w:r w:rsidRPr="00A237B8">
        <w:rPr>
          <w:rFonts w:eastAsia="仿宋_GB2312"/>
          <w:sz w:val="32"/>
          <w:szCs w:val="32"/>
        </w:rPr>
        <w:t>首次转让的，应当符合以下第</w:t>
      </w:r>
      <w:r w:rsidRPr="00A237B8">
        <w:rPr>
          <w:rFonts w:eastAsia="仿宋_GB2312" w:hint="eastAsia"/>
          <w:sz w:val="32"/>
          <w:szCs w:val="32"/>
          <w:u w:val="single"/>
        </w:rPr>
        <w:t xml:space="preserve">     </w:t>
      </w:r>
      <w:r w:rsidRPr="00A237B8">
        <w:rPr>
          <w:rFonts w:eastAsia="仿宋_GB2312"/>
          <w:sz w:val="32"/>
          <w:szCs w:val="32"/>
        </w:rPr>
        <w:t>项（第一项或第二项至少选其一，可多选）规定的条件</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（一）按照本合同约定进行投资开发，完成开发投资总额的百分之二十五以上；</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（二）按照本合同约定进行投资开发，已形成工业用地或其他建设用地条件；</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（三）</w:t>
      </w:r>
      <w:r w:rsidRPr="00A237B8">
        <w:rPr>
          <w:rFonts w:eastAsia="仿宋_GB2312"/>
          <w:sz w:val="32"/>
          <w:szCs w:val="32"/>
          <w:u w:val="single"/>
        </w:rPr>
        <w:t xml:space="preserve">                  </w:t>
      </w:r>
      <w:r w:rsidRPr="00A237B8">
        <w:rPr>
          <w:rFonts w:eastAsia="仿宋_GB2312" w:hint="eastAsia"/>
          <w:sz w:val="32"/>
          <w:szCs w:val="32"/>
          <w:u w:val="single"/>
        </w:rPr>
        <w:t xml:space="preserve">                 </w:t>
      </w:r>
      <w:r w:rsidRPr="00A237B8">
        <w:rPr>
          <w:rFonts w:eastAsia="仿宋_GB2312"/>
          <w:sz w:val="32"/>
          <w:szCs w:val="32"/>
          <w:u w:val="single"/>
        </w:rPr>
        <w:t xml:space="preserve">     </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第二十一条</w:t>
      </w:r>
      <w:r w:rsidRPr="00A237B8">
        <w:rPr>
          <w:rFonts w:eastAsia="仿宋_GB2312"/>
          <w:sz w:val="32"/>
          <w:szCs w:val="32"/>
        </w:rPr>
        <w:t xml:space="preserve">  </w:t>
      </w:r>
      <w:r w:rsidRPr="00A237B8">
        <w:rPr>
          <w:rFonts w:eastAsia="仿宋_GB2312"/>
          <w:sz w:val="32"/>
          <w:szCs w:val="32"/>
        </w:rPr>
        <w:t>国有建设用地使用权的转让、出租及抵押合同，不得违背国家法律、法规规定和本合同约定。</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第二十二条</w:t>
      </w:r>
      <w:r w:rsidRPr="00A237B8">
        <w:rPr>
          <w:rFonts w:eastAsia="仿宋_GB2312"/>
          <w:sz w:val="32"/>
          <w:szCs w:val="32"/>
        </w:rPr>
        <w:t xml:space="preserve">  </w:t>
      </w:r>
      <w:r w:rsidRPr="00A237B8">
        <w:rPr>
          <w:rFonts w:eastAsia="仿宋_GB2312"/>
          <w:sz w:val="32"/>
          <w:szCs w:val="32"/>
        </w:rPr>
        <w:t>国有建设用地使用权全部或部分转让后，本合同、不动产登记簿和不动产权证书中载明的权利、义务随之转移，国有建设用地使用权的使用年限为本合同约定的使用年限减去已经使用年限后的剩余年限。</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lastRenderedPageBreak/>
        <w:t>本合同项下的全部或部分国有建设用地使用权出租后，本合同、不动产登记簿和不动产权证书中载明的权利、义务仍由受让人承担。</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第二十三条</w:t>
      </w:r>
      <w:r w:rsidRPr="00A237B8">
        <w:rPr>
          <w:rFonts w:eastAsia="仿宋_GB2312"/>
          <w:sz w:val="32"/>
          <w:szCs w:val="32"/>
        </w:rPr>
        <w:t xml:space="preserve">  </w:t>
      </w:r>
      <w:r w:rsidRPr="00A237B8">
        <w:rPr>
          <w:rFonts w:eastAsia="仿宋_GB2312"/>
          <w:sz w:val="32"/>
          <w:szCs w:val="32"/>
        </w:rPr>
        <w:t>国有建设用地使用权转让、抵押的，转让、抵押双方应持本合同和相应的转让、抵押合同及不动产权证书，到自然资源主管部门申请办理相应的不动产登记。</w:t>
      </w: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第五章</w:t>
      </w:r>
      <w:r w:rsidRPr="00A237B8">
        <w:rPr>
          <w:rFonts w:eastAsia="黑体"/>
          <w:sz w:val="32"/>
          <w:szCs w:val="32"/>
        </w:rPr>
        <w:t xml:space="preserve"> </w:t>
      </w:r>
      <w:r w:rsidRPr="00A237B8">
        <w:rPr>
          <w:rFonts w:eastAsia="黑体"/>
          <w:sz w:val="32"/>
          <w:szCs w:val="32"/>
        </w:rPr>
        <w:t>期限届满</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第二十四条</w:t>
      </w:r>
      <w:r w:rsidRPr="00A237B8">
        <w:rPr>
          <w:rFonts w:eastAsia="仿宋_GB2312"/>
          <w:sz w:val="32"/>
          <w:szCs w:val="32"/>
        </w:rPr>
        <w:t xml:space="preserve">  </w:t>
      </w:r>
      <w:r w:rsidRPr="00A237B8">
        <w:rPr>
          <w:rFonts w:eastAsia="仿宋_GB2312"/>
          <w:sz w:val="32"/>
          <w:szCs w:val="32"/>
        </w:rPr>
        <w:t>本合同约定的使用权期限届满，土地使用者需要继续使用本合同项下宗地的，本合同有约定的，按照约定履行；本合同没有约定的，应当</w:t>
      </w:r>
      <w:r w:rsidRPr="00A237B8">
        <w:rPr>
          <w:rFonts w:eastAsia="仿宋_GB2312" w:hint="eastAsia"/>
          <w:sz w:val="32"/>
          <w:szCs w:val="32"/>
        </w:rPr>
        <w:t>依法在规定时间内提出续期申请</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住宅建设用地使用权期限届满的，自动续期。续期费用的缴纳或者减免，依照法律、行政法规的规定办理。</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非住宅建设用地使用权期限届满后的续期，依照法律规定办理。出让人同意续期的，土地使用者应当依法办理</w:t>
      </w:r>
      <w:r w:rsidRPr="00A237B8">
        <w:rPr>
          <w:rFonts w:eastAsia="仿宋_GB2312" w:hint="eastAsia"/>
          <w:sz w:val="32"/>
          <w:szCs w:val="32"/>
        </w:rPr>
        <w:t>续期</w:t>
      </w:r>
      <w:r w:rsidRPr="00A237B8">
        <w:rPr>
          <w:rFonts w:eastAsia="仿宋_GB2312"/>
          <w:sz w:val="32"/>
          <w:szCs w:val="32"/>
        </w:rPr>
        <w:t>手续，重新签订土地有偿使用合同，</w:t>
      </w:r>
      <w:r w:rsidRPr="00A237B8">
        <w:rPr>
          <w:rFonts w:eastAsia="仿宋_GB2312" w:hint="eastAsia"/>
          <w:sz w:val="32"/>
          <w:szCs w:val="32"/>
        </w:rPr>
        <w:t>缴纳续期费用</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第二十五条</w:t>
      </w:r>
      <w:r w:rsidRPr="00A237B8">
        <w:rPr>
          <w:rFonts w:eastAsia="仿宋_GB2312"/>
          <w:sz w:val="32"/>
          <w:szCs w:val="32"/>
        </w:rPr>
        <w:t xml:space="preserve">  </w:t>
      </w:r>
      <w:r w:rsidRPr="00A237B8">
        <w:rPr>
          <w:rFonts w:eastAsia="仿宋_GB2312"/>
          <w:sz w:val="32"/>
          <w:szCs w:val="32"/>
        </w:rPr>
        <w:t>土地出让期限届满，土地使用者申请续期，因社会公共利益需要未获批准的，土地使用者应当依照规定申请办理国有建设用地使用权注销登记，并交回不动产权证书，国有建设用地使用权由出让人无偿收回。出让人和土地使用者同意本合同项下宗地上的建筑物、构筑物及其附属设施，按本条第</w:t>
      </w:r>
      <w:r w:rsidRPr="00A237B8">
        <w:rPr>
          <w:rFonts w:eastAsia="仿宋_GB2312" w:hint="eastAsia"/>
          <w:sz w:val="32"/>
          <w:szCs w:val="32"/>
          <w:u w:val="single"/>
        </w:rPr>
        <w:t xml:space="preserve">     </w:t>
      </w:r>
      <w:r w:rsidRPr="00A237B8">
        <w:rPr>
          <w:rFonts w:eastAsia="仿宋_GB2312"/>
          <w:sz w:val="32"/>
          <w:szCs w:val="32"/>
        </w:rPr>
        <w:t>项约定履行：</w:t>
      </w:r>
    </w:p>
    <w:p w:rsidR="00851B82" w:rsidRPr="00A237B8" w:rsidRDefault="007E61D2">
      <w:pPr>
        <w:numPr>
          <w:ilvl w:val="0"/>
          <w:numId w:val="2"/>
        </w:numPr>
        <w:spacing w:line="600" w:lineRule="exact"/>
        <w:ind w:firstLineChars="200" w:firstLine="640"/>
        <w:rPr>
          <w:rFonts w:eastAsia="仿宋_GB2312"/>
          <w:sz w:val="32"/>
          <w:szCs w:val="32"/>
        </w:rPr>
      </w:pPr>
      <w:r w:rsidRPr="00A237B8">
        <w:rPr>
          <w:rFonts w:eastAsia="仿宋_GB2312"/>
          <w:sz w:val="32"/>
          <w:szCs w:val="32"/>
        </w:rPr>
        <w:lastRenderedPageBreak/>
        <w:t>由出让人收回地上建筑物、构筑物及其附属设施，并根据收回时地上建筑物、构筑物及其附属设施的残余价值，给予土地使用者相应补偿</w:t>
      </w:r>
      <w:r w:rsidRPr="00A237B8">
        <w:rPr>
          <w:rFonts w:eastAsia="仿宋_GB2312"/>
          <w:sz w:val="32"/>
          <w:szCs w:val="32"/>
        </w:rPr>
        <w:t>;</w:t>
      </w:r>
    </w:p>
    <w:p w:rsidR="00851B82" w:rsidRPr="00A237B8" w:rsidRDefault="007E61D2">
      <w:pPr>
        <w:numPr>
          <w:ilvl w:val="0"/>
          <w:numId w:val="2"/>
        </w:numPr>
        <w:spacing w:line="600" w:lineRule="exact"/>
        <w:ind w:firstLineChars="200" w:firstLine="640"/>
        <w:rPr>
          <w:rFonts w:eastAsia="仿宋_GB2312"/>
          <w:sz w:val="32"/>
          <w:szCs w:val="32"/>
        </w:rPr>
      </w:pPr>
      <w:r w:rsidRPr="00A237B8">
        <w:rPr>
          <w:rFonts w:eastAsia="仿宋_GB2312"/>
          <w:sz w:val="32"/>
          <w:szCs w:val="32"/>
        </w:rPr>
        <w:t>由出让人无偿收回地上建筑物、构筑物及其附属设施。</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第二十六条</w:t>
      </w:r>
      <w:r w:rsidRPr="00A237B8">
        <w:rPr>
          <w:rFonts w:eastAsia="仿宋_GB2312"/>
          <w:sz w:val="32"/>
          <w:szCs w:val="32"/>
        </w:rPr>
        <w:t xml:space="preserve">  </w:t>
      </w:r>
      <w:r w:rsidRPr="00A237B8">
        <w:rPr>
          <w:rFonts w:eastAsia="仿宋_GB2312"/>
          <w:sz w:val="32"/>
          <w:szCs w:val="32"/>
        </w:rPr>
        <w:t>土地出让期限届满，土地使用者没有申请续期的，土地使用者应当依照规定申请办理国有建设用地使用权注销登记，并交回不动产权证书，国有建设用地使用权由出让人无偿收回。本合同项下宗地上的建筑物、构筑物及其附属设施，由出让人无偿收回，土地使用者应当保持地上建筑物、构筑物及其附属设施的正常使用功能，不得人为破坏。地上建筑物、构筑物及其附属设施失去正常使用功能的，出让人可要求土地使用者移动或拆除地上建筑物、构筑物及其附属设施，恢复场地平整。</w:t>
      </w: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第六章</w:t>
      </w:r>
      <w:r w:rsidRPr="00A237B8">
        <w:rPr>
          <w:rFonts w:eastAsia="黑体"/>
          <w:sz w:val="32"/>
          <w:szCs w:val="32"/>
        </w:rPr>
        <w:t xml:space="preserve">  </w:t>
      </w:r>
      <w:r w:rsidRPr="00A237B8">
        <w:rPr>
          <w:rFonts w:eastAsia="黑体"/>
          <w:sz w:val="32"/>
          <w:szCs w:val="32"/>
        </w:rPr>
        <w:t>不可抗力</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第二十七条</w:t>
      </w:r>
      <w:r w:rsidRPr="00A237B8">
        <w:rPr>
          <w:rFonts w:eastAsia="仿宋_GB2312"/>
          <w:sz w:val="32"/>
          <w:szCs w:val="32"/>
        </w:rPr>
        <w:t xml:space="preserve"> </w:t>
      </w:r>
      <w:r w:rsidRPr="00A237B8">
        <w:rPr>
          <w:rFonts w:eastAsia="仿宋_GB2312" w:hint="eastAsia"/>
          <w:sz w:val="32"/>
          <w:szCs w:val="32"/>
        </w:rPr>
        <w:t xml:space="preserve"> </w:t>
      </w:r>
      <w:r w:rsidRPr="00A237B8">
        <w:rPr>
          <w:rFonts w:eastAsia="仿宋_GB2312"/>
          <w:sz w:val="32"/>
          <w:szCs w:val="32"/>
        </w:rPr>
        <w:t>合同双方当事人一方因不可抗力不能履行合同的，根据不可抗力的影响，部分或者全部免除责任，但法律另有规定的除外。因不可抗力不能履行合同的，应当及时通知对方，以减轻可能给对方造成的损失，并应当在合理期限内提供证明。当事人迟延履行后发生不可抗力的，不免除其违约责任。</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第二十八条</w:t>
      </w:r>
      <w:r w:rsidRPr="00A237B8">
        <w:rPr>
          <w:rFonts w:eastAsia="仿宋_GB2312" w:hint="eastAsia"/>
          <w:sz w:val="32"/>
          <w:szCs w:val="32"/>
        </w:rPr>
        <w:t xml:space="preserve"> </w:t>
      </w:r>
      <w:r w:rsidRPr="00A237B8">
        <w:rPr>
          <w:rFonts w:eastAsia="仿宋_GB2312"/>
          <w:sz w:val="32"/>
          <w:szCs w:val="32"/>
        </w:rPr>
        <w:t xml:space="preserve"> </w:t>
      </w:r>
      <w:r w:rsidRPr="00A237B8">
        <w:rPr>
          <w:rFonts w:eastAsia="仿宋_GB2312"/>
          <w:sz w:val="32"/>
          <w:szCs w:val="32"/>
        </w:rPr>
        <w:t>遇有不可抗力的一方，应在</w:t>
      </w:r>
      <w:r w:rsidRPr="00A237B8">
        <w:rPr>
          <w:rFonts w:eastAsia="仿宋_GB2312"/>
          <w:sz w:val="32"/>
          <w:szCs w:val="32"/>
        </w:rPr>
        <w:t>7</w:t>
      </w:r>
      <w:r w:rsidRPr="00A237B8">
        <w:rPr>
          <w:rFonts w:eastAsia="仿宋_GB2312"/>
          <w:sz w:val="32"/>
          <w:szCs w:val="32"/>
        </w:rPr>
        <w:t>日内将不可抗力情况以信函、电报、传真等书面形式通知另一方，并在不可抗力发生后</w:t>
      </w:r>
      <w:r w:rsidRPr="00A237B8">
        <w:rPr>
          <w:rFonts w:eastAsia="仿宋_GB2312"/>
          <w:sz w:val="32"/>
          <w:szCs w:val="32"/>
        </w:rPr>
        <w:t>15</w:t>
      </w:r>
      <w:r w:rsidRPr="00A237B8">
        <w:rPr>
          <w:rFonts w:eastAsia="仿宋_GB2312"/>
          <w:sz w:val="32"/>
          <w:szCs w:val="32"/>
        </w:rPr>
        <w:t>日内，向另一方提交本合同部分或全部不能履行或需要</w:t>
      </w:r>
      <w:r w:rsidRPr="00A237B8">
        <w:rPr>
          <w:rFonts w:eastAsia="仿宋_GB2312"/>
          <w:sz w:val="32"/>
          <w:szCs w:val="32"/>
        </w:rPr>
        <w:lastRenderedPageBreak/>
        <w:t>延期履行的报告及证明。</w:t>
      </w: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第七章</w:t>
      </w:r>
      <w:r w:rsidRPr="00A237B8">
        <w:rPr>
          <w:rFonts w:eastAsia="黑体"/>
          <w:sz w:val="32"/>
          <w:szCs w:val="32"/>
        </w:rPr>
        <w:t xml:space="preserve">  </w:t>
      </w:r>
      <w:r w:rsidRPr="00A237B8">
        <w:rPr>
          <w:rFonts w:eastAsia="黑体"/>
          <w:sz w:val="32"/>
          <w:szCs w:val="32"/>
        </w:rPr>
        <w:t>违约责任</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第二十九条</w:t>
      </w:r>
      <w:r w:rsidRPr="00A237B8">
        <w:rPr>
          <w:rFonts w:eastAsia="仿宋_GB2312"/>
          <w:sz w:val="32"/>
          <w:szCs w:val="32"/>
        </w:rPr>
        <w:t xml:space="preserve">  </w:t>
      </w:r>
      <w:r w:rsidRPr="00A237B8">
        <w:rPr>
          <w:rFonts w:eastAsia="仿宋_GB2312"/>
          <w:sz w:val="32"/>
          <w:szCs w:val="32"/>
        </w:rPr>
        <w:t>受让人应当按照本合同约定，按时支付国有建设用地使用权出让价款。受让人不能按时支付国有建设用地使用权出让价款的，自</w:t>
      </w:r>
      <w:r w:rsidRPr="00A237B8">
        <w:rPr>
          <w:rFonts w:eastAsia="仿宋_GB2312" w:hint="eastAsia"/>
          <w:sz w:val="32"/>
          <w:szCs w:val="32"/>
        </w:rPr>
        <w:t>迟延支付</w:t>
      </w:r>
      <w:r w:rsidRPr="00A237B8">
        <w:rPr>
          <w:rFonts w:eastAsia="仿宋_GB2312"/>
          <w:sz w:val="32"/>
          <w:szCs w:val="32"/>
        </w:rPr>
        <w:t>之日起，每日按迟延支付款项的</w:t>
      </w:r>
      <w:r w:rsidRPr="00A237B8">
        <w:rPr>
          <w:rFonts w:eastAsia="仿宋_GB2312" w:hint="eastAsia"/>
          <w:sz w:val="32"/>
          <w:szCs w:val="32"/>
          <w:u w:val="single"/>
        </w:rPr>
        <w:t xml:space="preserve">     </w:t>
      </w:r>
      <w:r w:rsidRPr="00A237B8">
        <w:rPr>
          <w:rFonts w:eastAsia="仿宋_GB2312"/>
          <w:sz w:val="32"/>
          <w:szCs w:val="32"/>
        </w:rPr>
        <w:t>‰</w:t>
      </w:r>
      <w:r w:rsidRPr="00A237B8">
        <w:rPr>
          <w:rFonts w:eastAsia="仿宋_GB2312"/>
          <w:sz w:val="32"/>
          <w:szCs w:val="32"/>
        </w:rPr>
        <w:t>向出让人缴纳违约金，延期付款超过</w:t>
      </w:r>
      <w:r w:rsidRPr="00A237B8">
        <w:rPr>
          <w:rFonts w:eastAsia="仿宋_GB2312"/>
          <w:sz w:val="32"/>
          <w:szCs w:val="32"/>
        </w:rPr>
        <w:t>60</w:t>
      </w:r>
      <w:r w:rsidRPr="00A237B8">
        <w:rPr>
          <w:rFonts w:eastAsia="仿宋_GB2312"/>
          <w:sz w:val="32"/>
          <w:szCs w:val="32"/>
        </w:rPr>
        <w:t>日，经出让人催</w:t>
      </w:r>
      <w:r w:rsidRPr="00A237B8">
        <w:rPr>
          <w:rFonts w:eastAsia="仿宋_GB2312" w:hint="eastAsia"/>
          <w:sz w:val="32"/>
          <w:szCs w:val="32"/>
        </w:rPr>
        <w:t>缴</w:t>
      </w:r>
      <w:r w:rsidRPr="00A237B8">
        <w:rPr>
          <w:rFonts w:eastAsia="仿宋_GB2312"/>
          <w:sz w:val="32"/>
          <w:szCs w:val="32"/>
        </w:rPr>
        <w:t>后仍不能支付国有建设用地使用权出让价款的，出让人有权解除合同，受让人无权要求返还定金，定金数额不足以弥补因受让人违约造成的损失的，出让人可以请求受让人赔偿超过定金数额的损失。</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第三十条</w:t>
      </w:r>
      <w:r w:rsidRPr="00A237B8">
        <w:rPr>
          <w:rFonts w:eastAsia="仿宋_GB2312"/>
          <w:b/>
          <w:bCs/>
          <w:sz w:val="32"/>
          <w:szCs w:val="32"/>
        </w:rPr>
        <w:t xml:space="preserve">  </w:t>
      </w:r>
      <w:r w:rsidRPr="00A237B8">
        <w:rPr>
          <w:rFonts w:eastAsia="仿宋_GB2312"/>
          <w:sz w:val="32"/>
          <w:szCs w:val="32"/>
        </w:rPr>
        <w:t>受让人因自身原因终止该项目投资建设，向出让人提出终止履行本合同并请求退还土地的，出让人报经原批准土地出让方案的人民政府批准后，分别按以下约定，退还除本合同约定的定金以外的全部或部分国有建设用地使用权出让价款（不计利息），收回国有建设用地使用权，该宗地范围内已建的建筑物、构筑物及其附属设施可不予补偿，出让人还可要求受让人清除已建建筑物、构筑物及其附属设施，恢复场地平整；但出让人愿意继续利用该宗地范围内已建的建筑物、构筑物及其附属设施的，应给予受让人一定补偿：</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（一）受让人在本合同约定的开工建设日期届满一年前不少于</w:t>
      </w:r>
      <w:r w:rsidRPr="00A237B8">
        <w:rPr>
          <w:rFonts w:eastAsia="仿宋_GB2312"/>
          <w:sz w:val="32"/>
          <w:szCs w:val="32"/>
        </w:rPr>
        <w:t>60</w:t>
      </w:r>
      <w:r w:rsidRPr="00A237B8">
        <w:rPr>
          <w:rFonts w:eastAsia="仿宋_GB2312"/>
          <w:sz w:val="32"/>
          <w:szCs w:val="32"/>
        </w:rPr>
        <w:t>日向出让人提出申请的，出让人在扣除定金后退还受让人已支付的国有建设用地使用权出让价款；</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lastRenderedPageBreak/>
        <w:t>（二）受让人在本合同约定的开工建设日期超过一年但未满二年，并在届满二年前不少于</w:t>
      </w:r>
      <w:r w:rsidRPr="00A237B8">
        <w:rPr>
          <w:rFonts w:eastAsia="仿宋_GB2312"/>
          <w:sz w:val="32"/>
          <w:szCs w:val="32"/>
        </w:rPr>
        <w:t>60</w:t>
      </w:r>
      <w:r w:rsidRPr="00A237B8">
        <w:rPr>
          <w:rFonts w:eastAsia="仿宋_GB2312"/>
          <w:sz w:val="32"/>
          <w:szCs w:val="32"/>
        </w:rPr>
        <w:t>日向出让人提出申请的，出让人应在扣除本合同约定的定金，并按照规定征收土地闲置费后，将剩余的已付国有建设用地使用权出让价款退还受让人。</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第三十一条</w:t>
      </w:r>
      <w:r w:rsidRPr="00A237B8">
        <w:rPr>
          <w:rFonts w:eastAsia="仿宋_GB2312" w:hint="eastAsia"/>
          <w:sz w:val="32"/>
          <w:szCs w:val="32"/>
        </w:rPr>
        <w:t xml:space="preserve">  </w:t>
      </w:r>
      <w:r w:rsidRPr="00A237B8">
        <w:rPr>
          <w:rFonts w:eastAsia="仿宋_GB2312"/>
          <w:sz w:val="32"/>
          <w:szCs w:val="32"/>
        </w:rPr>
        <w:t>受让人应当按照本合同约定动工开发。</w:t>
      </w:r>
    </w:p>
    <w:p w:rsidR="00851B82" w:rsidRPr="00A237B8" w:rsidRDefault="007E61D2">
      <w:pPr>
        <w:spacing w:line="600" w:lineRule="exact"/>
        <w:ind w:firstLineChars="200" w:firstLine="640"/>
        <w:rPr>
          <w:rFonts w:eastAsia="仿宋_GB2312"/>
          <w:sz w:val="32"/>
          <w:szCs w:val="32"/>
        </w:rPr>
      </w:pPr>
      <w:r w:rsidRPr="00A237B8">
        <w:rPr>
          <w:rFonts w:eastAsia="仿宋_GB2312" w:hint="eastAsia"/>
          <w:sz w:val="32"/>
          <w:szCs w:val="32"/>
        </w:rPr>
        <w:t>受让人未按照本合同约定动工开发，</w:t>
      </w:r>
      <w:r w:rsidRPr="00A237B8">
        <w:rPr>
          <w:rFonts w:eastAsia="仿宋_GB2312"/>
          <w:sz w:val="32"/>
          <w:szCs w:val="32"/>
        </w:rPr>
        <w:t>涉嫌闲置土地的，应履行配合调查义务；造成闲置土地的，应依法依规予以处置。</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第三十二条</w:t>
      </w:r>
      <w:r w:rsidRPr="00A237B8">
        <w:rPr>
          <w:rFonts w:eastAsia="仿宋_GB2312" w:hint="eastAsia"/>
          <w:sz w:val="32"/>
          <w:szCs w:val="32"/>
        </w:rPr>
        <w:t xml:space="preserve">  </w:t>
      </w:r>
      <w:r w:rsidRPr="00A237B8">
        <w:rPr>
          <w:rFonts w:eastAsia="仿宋_GB2312"/>
          <w:sz w:val="32"/>
          <w:szCs w:val="32"/>
        </w:rPr>
        <w:t>受让人未能按照本合同约定日期或同意延建所另行约定日期开工建设但不超过一年的，每延期一日，应向出让人支付相当于国有建设用地使用权出让价款总额</w:t>
      </w:r>
      <w:r w:rsidRPr="00A237B8">
        <w:rPr>
          <w:rFonts w:eastAsia="仿宋_GB2312" w:hint="eastAsia"/>
          <w:sz w:val="32"/>
          <w:szCs w:val="32"/>
          <w:u w:val="single"/>
        </w:rPr>
        <w:t xml:space="preserve">     </w:t>
      </w:r>
      <w:r w:rsidRPr="00A237B8">
        <w:rPr>
          <w:rFonts w:eastAsia="仿宋_GB2312"/>
          <w:sz w:val="32"/>
          <w:szCs w:val="32"/>
        </w:rPr>
        <w:t>‰</w:t>
      </w:r>
      <w:r w:rsidRPr="00A237B8">
        <w:rPr>
          <w:rFonts w:eastAsia="仿宋_GB2312"/>
          <w:sz w:val="32"/>
          <w:szCs w:val="32"/>
        </w:rPr>
        <w:t>的违约金，出让人有权要求受让人继续履约。</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受让人未能按照本合同约定日期或同意延建所另行约定日期竣工的，每延期一日，应向出让人支付相当于未竣工计容建筑面积对应国有建设用地使用权出让价款</w:t>
      </w:r>
      <w:r w:rsidRPr="00A237B8">
        <w:rPr>
          <w:rFonts w:eastAsia="仿宋_GB2312" w:hint="eastAsia"/>
          <w:sz w:val="32"/>
          <w:szCs w:val="32"/>
          <w:u w:val="single"/>
        </w:rPr>
        <w:t xml:space="preserve">     </w:t>
      </w:r>
      <w:r w:rsidRPr="00A237B8">
        <w:rPr>
          <w:rFonts w:eastAsia="仿宋_GB2312"/>
          <w:sz w:val="32"/>
          <w:szCs w:val="32"/>
        </w:rPr>
        <w:t>‰</w:t>
      </w:r>
      <w:r w:rsidRPr="00A237B8">
        <w:rPr>
          <w:rFonts w:eastAsia="仿宋_GB2312"/>
          <w:sz w:val="32"/>
          <w:szCs w:val="32"/>
        </w:rPr>
        <w:t>的违约金。</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第三十三条</w:t>
      </w:r>
      <w:r w:rsidRPr="00A237B8">
        <w:rPr>
          <w:rFonts w:eastAsia="仿宋_GB2312"/>
          <w:sz w:val="32"/>
          <w:szCs w:val="32"/>
        </w:rPr>
        <w:t xml:space="preserve"> </w:t>
      </w:r>
      <w:bookmarkStart w:id="2" w:name="_Hlk132188028"/>
      <w:r w:rsidRPr="00A237B8">
        <w:rPr>
          <w:rFonts w:eastAsia="仿宋_GB2312" w:hint="eastAsia"/>
          <w:sz w:val="32"/>
          <w:szCs w:val="32"/>
        </w:rPr>
        <w:t xml:space="preserve"> </w:t>
      </w:r>
      <w:r w:rsidRPr="00A237B8">
        <w:rPr>
          <w:rFonts w:eastAsia="仿宋_GB2312"/>
          <w:sz w:val="32"/>
          <w:szCs w:val="32"/>
        </w:rPr>
        <w:t>受让人按本合同约定支付国有建设用地使用权出让价款的，出让人必须按照本合同约定按时交付出让土地。由于出让人未按时交付出让土地或者交付的土地不符合本合同约定的条件而致使受让人本合同项下宗地占有延期的，每延期一日，出让人应当按受让人已经支付的国有建设用地使用权出让价款的</w:t>
      </w:r>
      <w:r w:rsidRPr="00A237B8">
        <w:rPr>
          <w:rFonts w:eastAsia="仿宋_GB2312" w:hint="eastAsia"/>
          <w:sz w:val="32"/>
          <w:szCs w:val="32"/>
          <w:u w:val="single"/>
        </w:rPr>
        <w:t xml:space="preserve">     </w:t>
      </w:r>
      <w:r w:rsidRPr="00A237B8">
        <w:rPr>
          <w:rFonts w:eastAsia="仿宋_GB2312"/>
          <w:sz w:val="32"/>
          <w:szCs w:val="32"/>
        </w:rPr>
        <w:t>‰</w:t>
      </w:r>
      <w:r w:rsidRPr="00A237B8">
        <w:rPr>
          <w:rFonts w:eastAsia="仿宋_GB2312"/>
          <w:sz w:val="32"/>
          <w:szCs w:val="32"/>
        </w:rPr>
        <w:t>向受让人给付违约金，土地使用权期限自实际交付土地之日起算。出让人延期交付土地超过</w:t>
      </w:r>
      <w:r w:rsidRPr="00A237B8">
        <w:rPr>
          <w:rFonts w:eastAsia="仿宋_GB2312"/>
          <w:sz w:val="32"/>
          <w:szCs w:val="32"/>
        </w:rPr>
        <w:t>60</w:t>
      </w:r>
      <w:r w:rsidRPr="00A237B8">
        <w:rPr>
          <w:rFonts w:eastAsia="仿宋_GB2312"/>
          <w:sz w:val="32"/>
          <w:szCs w:val="32"/>
        </w:rPr>
        <w:t>日，经受让人催交后仍不能交付土地的，受让人有权解除合同，出让人应当双倍返还定金，</w:t>
      </w:r>
      <w:r w:rsidRPr="00A237B8">
        <w:rPr>
          <w:rFonts w:eastAsia="仿宋_GB2312"/>
          <w:sz w:val="32"/>
          <w:szCs w:val="32"/>
        </w:rPr>
        <w:lastRenderedPageBreak/>
        <w:t>并退还已经支付国有建设用地使用权出让价款的其余部分，定金数额不足以弥补因出让人违约造成的损失的，受让人可以请求出让人赔偿超过定金数额的损失。</w:t>
      </w:r>
      <w:bookmarkEnd w:id="2"/>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第三十四条</w:t>
      </w:r>
      <w:r w:rsidRPr="00A237B8">
        <w:rPr>
          <w:rFonts w:eastAsia="仿宋_GB2312"/>
          <w:sz w:val="32"/>
          <w:szCs w:val="32"/>
        </w:rPr>
        <w:t xml:space="preserve">  </w:t>
      </w:r>
      <w:r w:rsidRPr="00A237B8">
        <w:rPr>
          <w:rFonts w:eastAsia="仿宋_GB2312"/>
          <w:sz w:val="32"/>
          <w:szCs w:val="32"/>
        </w:rPr>
        <w:t>出让人未能按期交付土地或交付的土地未能达到本合同约定的土地条件或单方改变土地使用条件的，受让人有权要求出让人按照规定的条件履行义务，并且赔偿延误履行而给受让人造成的直接损失。土地使用权期限自达到约定的土地条件之日起算。</w:t>
      </w:r>
    </w:p>
    <w:p w:rsidR="00851B82" w:rsidRPr="00A237B8" w:rsidRDefault="007E61D2">
      <w:pPr>
        <w:spacing w:beforeLines="50" w:before="142" w:afterLines="50" w:after="142" w:line="600" w:lineRule="exact"/>
        <w:ind w:firstLineChars="200" w:firstLine="640"/>
        <w:jc w:val="center"/>
        <w:rPr>
          <w:rFonts w:eastAsia="黑体"/>
          <w:sz w:val="32"/>
          <w:szCs w:val="32"/>
        </w:rPr>
      </w:pPr>
      <w:r w:rsidRPr="00A237B8">
        <w:rPr>
          <w:rFonts w:eastAsia="黑体"/>
          <w:sz w:val="32"/>
          <w:szCs w:val="32"/>
        </w:rPr>
        <w:t>第八章</w:t>
      </w:r>
      <w:r w:rsidRPr="00A237B8">
        <w:rPr>
          <w:rFonts w:eastAsia="黑体"/>
          <w:sz w:val="32"/>
          <w:szCs w:val="32"/>
        </w:rPr>
        <w:t xml:space="preserve">  </w:t>
      </w:r>
      <w:r w:rsidRPr="00A237B8">
        <w:rPr>
          <w:rFonts w:eastAsia="黑体"/>
          <w:sz w:val="32"/>
          <w:szCs w:val="32"/>
        </w:rPr>
        <w:t>适用法律及争议解决</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第三十五条</w:t>
      </w:r>
      <w:r w:rsidRPr="00A237B8">
        <w:rPr>
          <w:rFonts w:eastAsia="仿宋_GB2312"/>
          <w:sz w:val="32"/>
          <w:szCs w:val="32"/>
        </w:rPr>
        <w:t xml:space="preserve">  </w:t>
      </w:r>
      <w:r w:rsidRPr="00A237B8">
        <w:rPr>
          <w:rFonts w:eastAsia="仿宋_GB2312"/>
          <w:sz w:val="32"/>
          <w:szCs w:val="32"/>
        </w:rPr>
        <w:t>本合同订立、效力、解释、履行及争议的解决，适用中华人民共和国法律。</w:t>
      </w:r>
    </w:p>
    <w:p w:rsidR="00851B82" w:rsidRPr="00A237B8" w:rsidRDefault="007E61D2">
      <w:pPr>
        <w:spacing w:line="600" w:lineRule="exact"/>
        <w:ind w:firstLineChars="200" w:firstLine="640"/>
        <w:jc w:val="left"/>
        <w:rPr>
          <w:rFonts w:eastAsia="仿宋_GB2312"/>
          <w:sz w:val="32"/>
          <w:szCs w:val="32"/>
        </w:rPr>
      </w:pPr>
      <w:r w:rsidRPr="00A237B8">
        <w:rPr>
          <w:rFonts w:eastAsia="仿宋_GB2312"/>
          <w:sz w:val="32"/>
          <w:szCs w:val="32"/>
        </w:rPr>
        <w:t>第三十六条</w:t>
      </w:r>
      <w:r w:rsidRPr="00A237B8">
        <w:rPr>
          <w:rFonts w:eastAsia="仿宋_GB2312"/>
          <w:sz w:val="32"/>
          <w:szCs w:val="32"/>
        </w:rPr>
        <w:t xml:space="preserve">  </w:t>
      </w:r>
      <w:r w:rsidRPr="00A237B8">
        <w:rPr>
          <w:rFonts w:eastAsia="仿宋_GB2312"/>
          <w:sz w:val="32"/>
          <w:szCs w:val="32"/>
        </w:rPr>
        <w:t>因履行本合同发生争议，争议双方可以通过和解、调解等途径解决，和解、调解不成的，按本条第</w:t>
      </w:r>
      <w:r w:rsidRPr="00A237B8">
        <w:rPr>
          <w:rFonts w:eastAsia="仿宋_GB2312"/>
          <w:sz w:val="32"/>
          <w:szCs w:val="32"/>
          <w:u w:val="single"/>
        </w:rPr>
        <w:t xml:space="preserve">     </w:t>
      </w:r>
      <w:r w:rsidRPr="00A237B8">
        <w:rPr>
          <w:rFonts w:eastAsia="仿宋_GB2312"/>
          <w:sz w:val="32"/>
          <w:szCs w:val="32"/>
        </w:rPr>
        <w:t>项约定的方式解决：</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（一）提交</w:t>
      </w:r>
      <w:r w:rsidRPr="00A237B8">
        <w:rPr>
          <w:rFonts w:eastAsia="仿宋_GB2312" w:hint="eastAsia"/>
          <w:sz w:val="32"/>
          <w:szCs w:val="32"/>
          <w:u w:val="single"/>
        </w:rPr>
        <w:t xml:space="preserve">          </w:t>
      </w:r>
      <w:r w:rsidRPr="00A237B8">
        <w:rPr>
          <w:rFonts w:eastAsia="仿宋_GB2312"/>
          <w:sz w:val="32"/>
          <w:szCs w:val="32"/>
        </w:rPr>
        <w:t>仲裁委员会仲裁</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（二）依法向人民法院起诉。</w:t>
      </w:r>
    </w:p>
    <w:p w:rsidR="00851B82" w:rsidRPr="00A237B8" w:rsidRDefault="007E61D2">
      <w:pPr>
        <w:spacing w:beforeLines="50" w:before="142" w:afterLines="50" w:after="142" w:line="600" w:lineRule="exact"/>
        <w:jc w:val="center"/>
        <w:rPr>
          <w:rFonts w:eastAsia="黑体"/>
          <w:sz w:val="32"/>
          <w:szCs w:val="32"/>
        </w:rPr>
      </w:pPr>
      <w:r w:rsidRPr="00A237B8">
        <w:rPr>
          <w:rFonts w:eastAsia="黑体"/>
          <w:sz w:val="32"/>
          <w:szCs w:val="32"/>
        </w:rPr>
        <w:t>第九章</w:t>
      </w:r>
      <w:r w:rsidRPr="00A237B8">
        <w:rPr>
          <w:rFonts w:eastAsia="黑体"/>
          <w:sz w:val="32"/>
          <w:szCs w:val="32"/>
        </w:rPr>
        <w:t xml:space="preserve">  </w:t>
      </w:r>
      <w:r w:rsidRPr="00A237B8">
        <w:rPr>
          <w:rFonts w:eastAsia="黑体"/>
          <w:sz w:val="32"/>
          <w:szCs w:val="32"/>
        </w:rPr>
        <w:t>附则</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第三十七条</w:t>
      </w:r>
      <w:r w:rsidRPr="00A237B8">
        <w:rPr>
          <w:rFonts w:eastAsia="仿宋_GB2312"/>
          <w:sz w:val="32"/>
          <w:szCs w:val="32"/>
        </w:rPr>
        <w:t xml:space="preserve">  </w:t>
      </w:r>
      <w:r w:rsidRPr="00A237B8">
        <w:rPr>
          <w:rFonts w:eastAsia="仿宋_GB2312"/>
          <w:sz w:val="32"/>
          <w:szCs w:val="32"/>
        </w:rPr>
        <w:t>本合同项下宗地出让方案业经</w:t>
      </w:r>
      <w:r w:rsidRPr="00A237B8">
        <w:rPr>
          <w:rFonts w:eastAsia="仿宋_GB2312" w:hint="eastAsia"/>
          <w:sz w:val="32"/>
          <w:szCs w:val="32"/>
          <w:u w:val="single"/>
        </w:rPr>
        <w:t xml:space="preserve">     </w:t>
      </w:r>
      <w:r w:rsidRPr="00A237B8">
        <w:rPr>
          <w:rFonts w:eastAsia="仿宋_GB2312"/>
          <w:sz w:val="32"/>
          <w:szCs w:val="32"/>
        </w:rPr>
        <w:t>人民政府批准，本合同自双方签订之日起生效。</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第三十八条</w:t>
      </w:r>
      <w:r w:rsidRPr="00A237B8">
        <w:rPr>
          <w:rFonts w:eastAsia="仿宋_GB2312" w:hint="eastAsia"/>
          <w:sz w:val="32"/>
          <w:szCs w:val="32"/>
        </w:rPr>
        <w:t xml:space="preserve">  </w:t>
      </w:r>
      <w:r w:rsidRPr="00A237B8">
        <w:rPr>
          <w:rFonts w:eastAsia="仿宋_GB2312"/>
          <w:sz w:val="32"/>
          <w:szCs w:val="32"/>
        </w:rPr>
        <w:t>本合同项下约定向出让人支付的出让价款及利息、改变土地用途和规划条件补缴价款等国有土地使用权出让收</w:t>
      </w:r>
      <w:r w:rsidRPr="00A237B8">
        <w:rPr>
          <w:rFonts w:eastAsia="仿宋_GB2312"/>
          <w:sz w:val="32"/>
          <w:szCs w:val="32"/>
        </w:rPr>
        <w:lastRenderedPageBreak/>
        <w:t>入</w:t>
      </w:r>
      <w:r w:rsidRPr="00A237B8">
        <w:rPr>
          <w:rFonts w:eastAsia="仿宋_GB2312" w:hint="eastAsia"/>
          <w:sz w:val="32"/>
          <w:szCs w:val="32"/>
        </w:rPr>
        <w:t>，以及违约金</w:t>
      </w:r>
      <w:r w:rsidRPr="00A237B8">
        <w:rPr>
          <w:rFonts w:eastAsia="仿宋_GB2312"/>
          <w:sz w:val="32"/>
          <w:szCs w:val="32"/>
        </w:rPr>
        <w:t>，按照有关征管规定，具体由受让人向税务机关缴纳。</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第三十九条</w:t>
      </w:r>
      <w:r w:rsidRPr="00A237B8">
        <w:rPr>
          <w:rFonts w:eastAsia="仿宋_GB2312"/>
          <w:sz w:val="32"/>
          <w:szCs w:val="32"/>
        </w:rPr>
        <w:t xml:space="preserve">  </w:t>
      </w:r>
      <w:r w:rsidRPr="00A237B8">
        <w:rPr>
          <w:rFonts w:eastAsia="仿宋_GB2312"/>
          <w:sz w:val="32"/>
          <w:szCs w:val="32"/>
        </w:rPr>
        <w:t>本合同履行中及合同发生纠纷时相关文件和法律文书送达时的送达地址及法律后果约定如下：</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（一）出让人确认其有效的送达地址为</w:t>
      </w:r>
      <w:r w:rsidRPr="00A237B8">
        <w:rPr>
          <w:rFonts w:eastAsia="仿宋_GB2312" w:hint="eastAsia"/>
          <w:sz w:val="32"/>
          <w:szCs w:val="32"/>
          <w:u w:val="single"/>
        </w:rPr>
        <w:t xml:space="preserve">             </w:t>
      </w:r>
      <w:r w:rsidRPr="00A237B8">
        <w:rPr>
          <w:rFonts w:eastAsia="仿宋_GB2312"/>
          <w:sz w:val="32"/>
          <w:szCs w:val="32"/>
        </w:rPr>
        <w:t>；受让人确认其有效的送达地址为</w:t>
      </w:r>
      <w:r w:rsidRPr="00A237B8">
        <w:rPr>
          <w:rFonts w:eastAsia="仿宋_GB2312" w:hint="eastAsia"/>
          <w:sz w:val="32"/>
          <w:szCs w:val="32"/>
          <w:u w:val="single"/>
        </w:rPr>
        <w:t xml:space="preserve">               </w:t>
      </w:r>
      <w:r w:rsidRPr="00A237B8">
        <w:rPr>
          <w:rFonts w:eastAsia="仿宋_GB2312"/>
          <w:sz w:val="32"/>
          <w:szCs w:val="32"/>
        </w:rPr>
        <w:t>。</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（二）一方的信息如有变更，应于变更之日起</w:t>
      </w:r>
      <w:r w:rsidRPr="00A237B8">
        <w:rPr>
          <w:rFonts w:eastAsia="仿宋_GB2312"/>
          <w:sz w:val="32"/>
          <w:szCs w:val="32"/>
        </w:rPr>
        <w:t>15</w:t>
      </w:r>
      <w:r w:rsidRPr="00A237B8">
        <w:rPr>
          <w:rFonts w:eastAsia="仿宋_GB2312"/>
          <w:sz w:val="32"/>
          <w:szCs w:val="32"/>
        </w:rPr>
        <w:t>日内以书面形式告知对方，否则由此引起的无法及时告知的责任由信息变更方承担。</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第四十条</w:t>
      </w:r>
      <w:r w:rsidRPr="00A237B8">
        <w:rPr>
          <w:rFonts w:eastAsia="仿宋_GB2312"/>
          <w:sz w:val="32"/>
          <w:szCs w:val="32"/>
        </w:rPr>
        <w:t xml:space="preserve">  </w:t>
      </w:r>
      <w:r w:rsidRPr="00A237B8">
        <w:rPr>
          <w:rFonts w:eastAsia="仿宋_GB2312"/>
          <w:sz w:val="32"/>
          <w:szCs w:val="32"/>
        </w:rPr>
        <w:t>本合同和附件共</w:t>
      </w:r>
      <w:r w:rsidRPr="00A237B8">
        <w:rPr>
          <w:rFonts w:eastAsia="仿宋_GB2312" w:hint="eastAsia"/>
          <w:sz w:val="32"/>
          <w:szCs w:val="32"/>
          <w:u w:val="single"/>
        </w:rPr>
        <w:t xml:space="preserve">     </w:t>
      </w:r>
      <w:r w:rsidRPr="00A237B8">
        <w:rPr>
          <w:rFonts w:eastAsia="仿宋_GB2312"/>
          <w:sz w:val="32"/>
          <w:szCs w:val="32"/>
        </w:rPr>
        <w:t>页，以中文书写为准。</w:t>
      </w:r>
      <w:r w:rsidRPr="00A237B8">
        <w:rPr>
          <w:rFonts w:eastAsia="仿宋_GB2312"/>
          <w:sz w:val="32"/>
          <w:szCs w:val="32"/>
        </w:rPr>
        <w:t xml:space="preserve"> </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第四十一条</w:t>
      </w:r>
      <w:r w:rsidRPr="00A237B8">
        <w:rPr>
          <w:rFonts w:eastAsia="仿宋_GB2312"/>
          <w:sz w:val="32"/>
          <w:szCs w:val="32"/>
        </w:rPr>
        <w:t xml:space="preserve">  </w:t>
      </w:r>
      <w:r w:rsidRPr="00A237B8">
        <w:rPr>
          <w:rFonts w:eastAsia="仿宋_GB2312"/>
          <w:sz w:val="32"/>
          <w:szCs w:val="32"/>
        </w:rPr>
        <w:t>本合同的价款、金额、面积等项应当同时以大、小写表示，大小写数额应当一致，不一致的，以大写为准。</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第四十二条</w:t>
      </w:r>
      <w:r w:rsidRPr="00A237B8">
        <w:rPr>
          <w:rFonts w:eastAsia="仿宋_GB2312"/>
          <w:sz w:val="32"/>
          <w:szCs w:val="32"/>
        </w:rPr>
        <w:t xml:space="preserve">  </w:t>
      </w:r>
      <w:r w:rsidRPr="00A237B8">
        <w:rPr>
          <w:rFonts w:eastAsia="仿宋_GB2312"/>
          <w:sz w:val="32"/>
          <w:szCs w:val="32"/>
        </w:rPr>
        <w:t>本合同未尽事宜，可由双方约定后作为合同附件，与本合同具有同等法律效力。</w:t>
      </w:r>
    </w:p>
    <w:p w:rsidR="00851B82" w:rsidRPr="00A237B8" w:rsidRDefault="007E61D2">
      <w:pPr>
        <w:spacing w:line="600" w:lineRule="exact"/>
        <w:ind w:firstLineChars="200" w:firstLine="640"/>
        <w:rPr>
          <w:rFonts w:eastAsia="仿宋_GB2312"/>
          <w:sz w:val="32"/>
          <w:szCs w:val="32"/>
        </w:rPr>
      </w:pPr>
      <w:r w:rsidRPr="00A237B8">
        <w:rPr>
          <w:rFonts w:eastAsia="仿宋_GB2312"/>
          <w:sz w:val="32"/>
          <w:szCs w:val="32"/>
        </w:rPr>
        <w:t>第四十三条</w:t>
      </w:r>
      <w:r w:rsidRPr="00A237B8">
        <w:rPr>
          <w:rFonts w:eastAsia="仿宋_GB2312"/>
          <w:sz w:val="32"/>
          <w:szCs w:val="32"/>
        </w:rPr>
        <w:t xml:space="preserve">  </w:t>
      </w:r>
      <w:r w:rsidRPr="00A237B8">
        <w:rPr>
          <w:rFonts w:eastAsia="仿宋_GB2312"/>
          <w:sz w:val="32"/>
          <w:szCs w:val="32"/>
        </w:rPr>
        <w:t>本合同一式</w:t>
      </w:r>
      <w:r w:rsidRPr="00A237B8">
        <w:rPr>
          <w:rFonts w:eastAsia="仿宋_GB2312" w:hint="eastAsia"/>
          <w:sz w:val="32"/>
          <w:szCs w:val="32"/>
          <w:u w:val="single"/>
        </w:rPr>
        <w:t xml:space="preserve">     </w:t>
      </w:r>
      <w:r w:rsidRPr="00A237B8">
        <w:rPr>
          <w:rFonts w:eastAsia="仿宋_GB2312"/>
          <w:sz w:val="32"/>
          <w:szCs w:val="32"/>
        </w:rPr>
        <w:t>份，出让人、受让人各执</w:t>
      </w:r>
      <w:r w:rsidRPr="00A237B8">
        <w:rPr>
          <w:rFonts w:eastAsia="仿宋_GB2312" w:hint="eastAsia"/>
          <w:sz w:val="32"/>
          <w:szCs w:val="32"/>
          <w:u w:val="single"/>
        </w:rPr>
        <w:t xml:space="preserve">     </w:t>
      </w:r>
      <w:r w:rsidRPr="00A237B8">
        <w:rPr>
          <w:rFonts w:eastAsia="仿宋_GB2312"/>
          <w:sz w:val="32"/>
          <w:szCs w:val="32"/>
        </w:rPr>
        <w:t>份，具有同等法律效力。</w:t>
      </w:r>
    </w:p>
    <w:p w:rsidR="00851B82" w:rsidRPr="00A237B8" w:rsidRDefault="00851B82">
      <w:pPr>
        <w:spacing w:line="600" w:lineRule="exact"/>
        <w:rPr>
          <w:rFonts w:eastAsia="仿宋_GB2312"/>
          <w:sz w:val="32"/>
          <w:szCs w:val="32"/>
        </w:rPr>
      </w:pPr>
    </w:p>
    <w:p w:rsidR="00851B82" w:rsidRPr="00A237B8" w:rsidRDefault="00851B82">
      <w:pPr>
        <w:pStyle w:val="a7"/>
      </w:pPr>
    </w:p>
    <w:p w:rsidR="00851B82" w:rsidRPr="00A237B8" w:rsidRDefault="007E61D2">
      <w:pPr>
        <w:spacing w:line="600" w:lineRule="exact"/>
        <w:rPr>
          <w:rFonts w:eastAsia="仿宋_GB2312"/>
          <w:sz w:val="32"/>
          <w:szCs w:val="32"/>
        </w:rPr>
      </w:pPr>
      <w:r w:rsidRPr="00A237B8">
        <w:rPr>
          <w:rFonts w:eastAsia="仿宋_GB2312"/>
          <w:sz w:val="32"/>
          <w:szCs w:val="32"/>
        </w:rPr>
        <w:t>出让人（章）：</w:t>
      </w:r>
      <w:r w:rsidRPr="00A237B8">
        <w:rPr>
          <w:rFonts w:eastAsia="仿宋_GB2312"/>
          <w:sz w:val="32"/>
          <w:szCs w:val="32"/>
        </w:rPr>
        <w:t xml:space="preserve">               </w:t>
      </w:r>
      <w:r w:rsidRPr="00A237B8">
        <w:rPr>
          <w:rFonts w:eastAsia="仿宋_GB2312" w:hint="eastAsia"/>
          <w:sz w:val="32"/>
          <w:szCs w:val="32"/>
        </w:rPr>
        <w:t xml:space="preserve"> </w:t>
      </w:r>
      <w:r w:rsidRPr="00A237B8">
        <w:rPr>
          <w:rFonts w:eastAsia="仿宋_GB2312"/>
          <w:sz w:val="32"/>
          <w:szCs w:val="32"/>
        </w:rPr>
        <w:t>受让人（章）：</w:t>
      </w:r>
    </w:p>
    <w:p w:rsidR="00851B82" w:rsidRPr="00A237B8" w:rsidRDefault="007E61D2">
      <w:pPr>
        <w:spacing w:line="600" w:lineRule="exact"/>
        <w:rPr>
          <w:rFonts w:eastAsia="仿宋_GB2312"/>
          <w:sz w:val="32"/>
          <w:szCs w:val="32"/>
        </w:rPr>
      </w:pPr>
      <w:r w:rsidRPr="00A237B8">
        <w:rPr>
          <w:rFonts w:eastAsia="仿宋_GB2312"/>
          <w:sz w:val="32"/>
          <w:szCs w:val="32"/>
        </w:rPr>
        <w:t>法定代表人（委托代理人）：</w:t>
      </w:r>
      <w:r w:rsidRPr="00A237B8">
        <w:rPr>
          <w:rFonts w:eastAsia="仿宋_GB2312"/>
          <w:sz w:val="32"/>
          <w:szCs w:val="32"/>
        </w:rPr>
        <w:t xml:space="preserve">    </w:t>
      </w:r>
      <w:r w:rsidRPr="00A237B8">
        <w:rPr>
          <w:rFonts w:eastAsia="仿宋_GB2312" w:hint="eastAsia"/>
          <w:sz w:val="32"/>
          <w:szCs w:val="32"/>
        </w:rPr>
        <w:t xml:space="preserve"> </w:t>
      </w:r>
      <w:r w:rsidRPr="00A237B8">
        <w:rPr>
          <w:rFonts w:eastAsia="仿宋_GB2312"/>
          <w:sz w:val="32"/>
          <w:szCs w:val="32"/>
        </w:rPr>
        <w:t>法定代表人（委托代理人）：</w:t>
      </w:r>
    </w:p>
    <w:p w:rsidR="00851B82" w:rsidRPr="00A237B8" w:rsidRDefault="007E61D2">
      <w:pPr>
        <w:spacing w:line="600" w:lineRule="exact"/>
        <w:rPr>
          <w:rFonts w:eastAsia="仿宋_GB2312"/>
          <w:sz w:val="32"/>
          <w:szCs w:val="32"/>
        </w:rPr>
      </w:pPr>
      <w:r w:rsidRPr="00A237B8">
        <w:rPr>
          <w:rFonts w:eastAsia="仿宋_GB2312"/>
          <w:sz w:val="32"/>
          <w:szCs w:val="32"/>
        </w:rPr>
        <w:t>（签字）：</w:t>
      </w:r>
      <w:r w:rsidRPr="00A237B8">
        <w:rPr>
          <w:rFonts w:eastAsia="仿宋_GB2312"/>
          <w:sz w:val="32"/>
          <w:szCs w:val="32"/>
        </w:rPr>
        <w:t xml:space="preserve">                   </w:t>
      </w:r>
      <w:r w:rsidRPr="00A237B8">
        <w:rPr>
          <w:rFonts w:eastAsia="仿宋_GB2312"/>
          <w:sz w:val="32"/>
          <w:szCs w:val="32"/>
        </w:rPr>
        <w:t>（签字）：</w:t>
      </w:r>
    </w:p>
    <w:p w:rsidR="00851B82" w:rsidRPr="00A237B8" w:rsidRDefault="007E61D2">
      <w:pPr>
        <w:spacing w:line="600" w:lineRule="exact"/>
        <w:rPr>
          <w:rFonts w:eastAsia="仿宋_GB2312"/>
          <w:sz w:val="32"/>
          <w:szCs w:val="32"/>
        </w:rPr>
      </w:pPr>
      <w:r w:rsidRPr="00A237B8">
        <w:rPr>
          <w:rFonts w:eastAsia="仿宋_GB2312" w:hint="eastAsia"/>
          <w:sz w:val="32"/>
          <w:szCs w:val="32"/>
        </w:rPr>
        <w:t xml:space="preserve"> </w:t>
      </w:r>
    </w:p>
    <w:p w:rsidR="00851B82" w:rsidRPr="00A237B8" w:rsidRDefault="007E61D2">
      <w:pPr>
        <w:spacing w:line="600" w:lineRule="exact"/>
        <w:jc w:val="right"/>
        <w:rPr>
          <w:rFonts w:eastAsia="仿宋_GB2312"/>
          <w:sz w:val="32"/>
          <w:szCs w:val="32"/>
        </w:rPr>
      </w:pPr>
      <w:r w:rsidRPr="00A237B8">
        <w:rPr>
          <w:rFonts w:eastAsia="仿宋_GB2312"/>
          <w:sz w:val="32"/>
          <w:szCs w:val="32"/>
        </w:rPr>
        <w:lastRenderedPageBreak/>
        <w:t>二</w:t>
      </w:r>
      <w:r w:rsidRPr="00A237B8">
        <w:rPr>
          <w:rFonts w:eastAsia="微软雅黑"/>
          <w:sz w:val="32"/>
          <w:szCs w:val="32"/>
        </w:rPr>
        <w:t>〇</w:t>
      </w:r>
      <w:r w:rsidRPr="00A237B8">
        <w:rPr>
          <w:rFonts w:eastAsia="仿宋_GB2312"/>
          <w:sz w:val="32"/>
          <w:szCs w:val="32"/>
        </w:rPr>
        <w:t>______</w:t>
      </w:r>
      <w:r w:rsidRPr="00A237B8">
        <w:rPr>
          <w:rFonts w:eastAsia="仿宋_GB2312"/>
          <w:sz w:val="32"/>
          <w:szCs w:val="32"/>
        </w:rPr>
        <w:t>年</w:t>
      </w:r>
      <w:r w:rsidRPr="00A237B8">
        <w:rPr>
          <w:rFonts w:eastAsia="仿宋_GB2312"/>
          <w:sz w:val="32"/>
          <w:szCs w:val="32"/>
        </w:rPr>
        <w:t>______</w:t>
      </w:r>
      <w:r w:rsidRPr="00A237B8">
        <w:rPr>
          <w:rFonts w:eastAsia="仿宋_GB2312"/>
          <w:sz w:val="32"/>
          <w:szCs w:val="32"/>
        </w:rPr>
        <w:t>月</w:t>
      </w:r>
      <w:r w:rsidRPr="00A237B8">
        <w:rPr>
          <w:rFonts w:eastAsia="仿宋_GB2312"/>
          <w:sz w:val="32"/>
          <w:szCs w:val="32"/>
        </w:rPr>
        <w:t>______</w:t>
      </w:r>
      <w:r w:rsidRPr="00A237B8">
        <w:rPr>
          <w:rFonts w:eastAsia="仿宋_GB2312"/>
          <w:sz w:val="32"/>
          <w:szCs w:val="32"/>
        </w:rPr>
        <w:t>日</w:t>
      </w:r>
    </w:p>
    <w:p w:rsidR="00851B82" w:rsidRPr="00A237B8" w:rsidRDefault="007E61D2">
      <w:pPr>
        <w:spacing w:line="600" w:lineRule="exact"/>
        <w:jc w:val="left"/>
        <w:rPr>
          <w:rFonts w:eastAsia="黑体"/>
          <w:sz w:val="32"/>
          <w:szCs w:val="32"/>
        </w:rPr>
      </w:pPr>
      <w:r w:rsidRPr="00A237B8">
        <w:rPr>
          <w:rFonts w:eastAsia="仿宋_GB2312"/>
          <w:sz w:val="32"/>
          <w:szCs w:val="32"/>
        </w:rPr>
        <w:br w:type="page"/>
      </w:r>
      <w:r w:rsidRPr="00A237B8">
        <w:rPr>
          <w:rFonts w:eastAsia="黑体"/>
          <w:sz w:val="32"/>
          <w:szCs w:val="32"/>
        </w:rPr>
        <w:lastRenderedPageBreak/>
        <w:t>附件</w:t>
      </w:r>
      <w:r w:rsidRPr="00A237B8">
        <w:rPr>
          <w:rFonts w:eastAsia="黑体"/>
          <w:sz w:val="32"/>
          <w:szCs w:val="32"/>
        </w:rPr>
        <w:t>1</w:t>
      </w:r>
    </w:p>
    <w:p w:rsidR="00851B82" w:rsidRPr="00A237B8" w:rsidRDefault="00851B82">
      <w:pPr>
        <w:spacing w:line="600" w:lineRule="exact"/>
        <w:jc w:val="center"/>
        <w:rPr>
          <w:sz w:val="24"/>
          <w:szCs w:val="32"/>
        </w:rPr>
      </w:pPr>
    </w:p>
    <w:p w:rsidR="00851B82" w:rsidRPr="00A237B8" w:rsidRDefault="007E61D2">
      <w:pPr>
        <w:spacing w:line="600" w:lineRule="exact"/>
        <w:rPr>
          <w:sz w:val="24"/>
          <w:szCs w:val="32"/>
        </w:rPr>
      </w:pPr>
      <w:r w:rsidRPr="00A237B8">
        <w:rPr>
          <w:noProof/>
          <w:sz w:val="24"/>
          <w:szCs w:val="32"/>
        </w:rPr>
        <w:drawing>
          <wp:anchor distT="0" distB="0" distL="114300" distR="114300" simplePos="0" relativeHeight="251656192" behindDoc="0" locked="0" layoutInCell="1" allowOverlap="1" wp14:anchorId="0F455548" wp14:editId="71E56D3E">
            <wp:simplePos x="0" y="0"/>
            <wp:positionH relativeFrom="page">
              <wp:posOffset>2350135</wp:posOffset>
            </wp:positionH>
            <wp:positionV relativeFrom="page">
              <wp:posOffset>1988820</wp:posOffset>
            </wp:positionV>
            <wp:extent cx="3017520" cy="2795270"/>
            <wp:effectExtent l="0" t="0" r="11430" b="5080"/>
            <wp:wrapNone/>
            <wp:docPr id="12" name="图片 3" descr="16146821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1614682130(1)"/>
                    <pic:cNvPicPr>
                      <a:picLocks noChangeAspect="1" noChangeArrowheads="1"/>
                    </pic:cNvPicPr>
                  </pic:nvPicPr>
                  <pic:blipFill>
                    <a:blip r:embed="rId15" cstate="print"/>
                    <a:srcRect/>
                    <a:stretch>
                      <a:fillRect/>
                    </a:stretch>
                  </pic:blipFill>
                  <pic:spPr>
                    <a:xfrm>
                      <a:off x="0" y="0"/>
                      <a:ext cx="3017520" cy="2795270"/>
                    </a:xfrm>
                    <a:prstGeom prst="rect">
                      <a:avLst/>
                    </a:prstGeom>
                    <a:noFill/>
                    <a:ln w="9525" cmpd="sng">
                      <a:noFill/>
                      <a:miter lim="800000"/>
                      <a:headEnd/>
                      <a:tailEnd/>
                    </a:ln>
                    <a:effectLst/>
                  </pic:spPr>
                </pic:pic>
              </a:graphicData>
            </a:graphic>
          </wp:anchor>
        </w:drawing>
      </w: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7E61D2">
      <w:pPr>
        <w:spacing w:line="600" w:lineRule="exact"/>
        <w:rPr>
          <w:rFonts w:eastAsia="黑体"/>
          <w:sz w:val="32"/>
          <w:szCs w:val="32"/>
        </w:rPr>
      </w:pPr>
      <w:r w:rsidRPr="00A237B8">
        <w:rPr>
          <w:rFonts w:eastAsia="黑体"/>
          <w:sz w:val="32"/>
          <w:szCs w:val="32"/>
        </w:rPr>
        <w:t>附件</w:t>
      </w:r>
      <w:r w:rsidRPr="00A237B8">
        <w:rPr>
          <w:rFonts w:eastAsia="黑体"/>
          <w:sz w:val="32"/>
          <w:szCs w:val="32"/>
        </w:rPr>
        <w:t>2</w:t>
      </w:r>
    </w:p>
    <w:p w:rsidR="00851B82" w:rsidRPr="00A237B8" w:rsidRDefault="007E61D2">
      <w:pPr>
        <w:spacing w:line="600" w:lineRule="exact"/>
        <w:jc w:val="center"/>
        <w:rPr>
          <w:b/>
          <w:bCs/>
          <w:sz w:val="28"/>
          <w:szCs w:val="36"/>
        </w:rPr>
      </w:pPr>
      <w:r w:rsidRPr="00A237B8">
        <w:rPr>
          <w:b/>
          <w:bCs/>
          <w:noProof/>
          <w:sz w:val="28"/>
          <w:szCs w:val="36"/>
        </w:rPr>
        <w:drawing>
          <wp:anchor distT="0" distB="0" distL="114300" distR="114300" simplePos="0" relativeHeight="251659264" behindDoc="0" locked="0" layoutInCell="1" allowOverlap="1" wp14:anchorId="099CC54F" wp14:editId="5E4A1CD2">
            <wp:simplePos x="0" y="0"/>
            <wp:positionH relativeFrom="page">
              <wp:posOffset>1734820</wp:posOffset>
            </wp:positionH>
            <wp:positionV relativeFrom="page">
              <wp:posOffset>1611630</wp:posOffset>
            </wp:positionV>
            <wp:extent cx="4010025" cy="3196590"/>
            <wp:effectExtent l="0" t="0" r="9525" b="3810"/>
            <wp:wrapNone/>
            <wp:docPr id="6" name="图片 3" descr="16146821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1614682171(1)"/>
                    <pic:cNvPicPr>
                      <a:picLocks noChangeAspect="1" noChangeArrowheads="1"/>
                    </pic:cNvPicPr>
                  </pic:nvPicPr>
                  <pic:blipFill>
                    <a:blip r:embed="rId16" cstate="print"/>
                    <a:srcRect/>
                    <a:stretch>
                      <a:fillRect/>
                    </a:stretch>
                  </pic:blipFill>
                  <pic:spPr>
                    <a:xfrm>
                      <a:off x="0" y="0"/>
                      <a:ext cx="4010025" cy="3196590"/>
                    </a:xfrm>
                    <a:prstGeom prst="rect">
                      <a:avLst/>
                    </a:prstGeom>
                    <a:noFill/>
                    <a:ln w="9525" cmpd="sng">
                      <a:noFill/>
                      <a:miter lim="800000"/>
                      <a:headEnd/>
                      <a:tailEnd/>
                    </a:ln>
                    <a:effectLst/>
                  </pic:spPr>
                </pic:pic>
              </a:graphicData>
            </a:graphic>
          </wp:anchor>
        </w:drawing>
      </w: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851B82">
      <w:pPr>
        <w:spacing w:line="600" w:lineRule="exact"/>
        <w:rPr>
          <w:rFonts w:eastAsia="黑体"/>
          <w:sz w:val="32"/>
          <w:szCs w:val="32"/>
        </w:rPr>
      </w:pPr>
    </w:p>
    <w:p w:rsidR="00851B82" w:rsidRPr="00A237B8" w:rsidRDefault="007E61D2">
      <w:pPr>
        <w:spacing w:line="600" w:lineRule="exact"/>
        <w:rPr>
          <w:rFonts w:eastAsia="黑体"/>
          <w:sz w:val="32"/>
          <w:szCs w:val="32"/>
        </w:rPr>
      </w:pPr>
      <w:r w:rsidRPr="00A237B8">
        <w:rPr>
          <w:rFonts w:eastAsia="黑体"/>
          <w:sz w:val="32"/>
          <w:szCs w:val="32"/>
        </w:rPr>
        <w:t>附件</w:t>
      </w:r>
      <w:r w:rsidRPr="00A237B8">
        <w:rPr>
          <w:rFonts w:eastAsia="黑体"/>
          <w:sz w:val="32"/>
          <w:szCs w:val="32"/>
        </w:rPr>
        <w:t>3</w:t>
      </w:r>
    </w:p>
    <w:p w:rsidR="00851B82" w:rsidRPr="00A237B8" w:rsidRDefault="00851B82">
      <w:pPr>
        <w:spacing w:line="600" w:lineRule="exact"/>
        <w:ind w:firstLineChars="200" w:firstLine="480"/>
        <w:rPr>
          <w:sz w:val="24"/>
          <w:szCs w:val="32"/>
        </w:rPr>
      </w:pPr>
    </w:p>
    <w:p w:rsidR="00851B82" w:rsidRPr="00A237B8" w:rsidRDefault="007E61D2">
      <w:pPr>
        <w:spacing w:line="700" w:lineRule="exact"/>
        <w:jc w:val="center"/>
        <w:rPr>
          <w:rFonts w:ascii="方正小标宋简体" w:eastAsia="方正小标宋简体" w:hAnsi="方正小标宋简体" w:cs="方正小标宋简体"/>
          <w:sz w:val="44"/>
          <w:szCs w:val="44"/>
        </w:rPr>
      </w:pPr>
      <w:r w:rsidRPr="00A237B8">
        <w:rPr>
          <w:rFonts w:ascii="方正小标宋简体" w:eastAsia="方正小标宋简体" w:hAnsi="方正小标宋简体" w:cs="方正小标宋简体" w:hint="eastAsia"/>
          <w:sz w:val="44"/>
          <w:szCs w:val="44"/>
        </w:rPr>
        <w:t>市（县）人民政府自然资源主管部门</w:t>
      </w:r>
    </w:p>
    <w:p w:rsidR="00851B82" w:rsidRPr="00A237B8" w:rsidRDefault="007E61D2">
      <w:pPr>
        <w:spacing w:line="700" w:lineRule="exact"/>
        <w:jc w:val="center"/>
        <w:rPr>
          <w:rFonts w:ascii="方正小标宋简体" w:eastAsia="方正小标宋简体" w:hAnsi="方正小标宋简体" w:cs="方正小标宋简体"/>
          <w:sz w:val="44"/>
          <w:szCs w:val="44"/>
        </w:rPr>
      </w:pPr>
      <w:r w:rsidRPr="00A237B8">
        <w:rPr>
          <w:rFonts w:ascii="方正小标宋简体" w:eastAsia="方正小标宋简体" w:hAnsi="方正小标宋简体" w:cs="方正小标宋简体" w:hint="eastAsia"/>
          <w:sz w:val="44"/>
          <w:szCs w:val="44"/>
        </w:rPr>
        <w:t>确定的出让宗地规划条件</w:t>
      </w:r>
    </w:p>
    <w:p w:rsidR="00851B82" w:rsidRPr="00A237B8" w:rsidRDefault="007E61D2">
      <w:pPr>
        <w:ind w:firstLineChars="300" w:firstLine="630"/>
      </w:pPr>
      <w:r w:rsidRPr="00A237B8">
        <w:t xml:space="preserve"> </w:t>
      </w:r>
    </w:p>
    <w:p w:rsidR="00851B82" w:rsidRPr="00A237B8" w:rsidRDefault="00851B82">
      <w:pPr>
        <w:widowControl/>
        <w:jc w:val="left"/>
      </w:pPr>
    </w:p>
    <w:p w:rsidR="00851B82" w:rsidRPr="00A237B8" w:rsidRDefault="00851B82">
      <w:pPr>
        <w:widowControl/>
        <w:ind w:firstLineChars="300" w:firstLine="630"/>
        <w:jc w:val="left"/>
        <w:rPr>
          <w:rFonts w:eastAsia="仿宋"/>
          <w:szCs w:val="30"/>
        </w:rPr>
      </w:pPr>
    </w:p>
    <w:p w:rsidR="00851B82" w:rsidRPr="00A237B8" w:rsidRDefault="00851B82"/>
    <w:p w:rsidR="00851B82" w:rsidRPr="00A237B8" w:rsidRDefault="00851B82">
      <w:pPr>
        <w:widowControl/>
        <w:jc w:val="left"/>
      </w:pPr>
    </w:p>
    <w:p w:rsidR="00851B82" w:rsidRPr="00A237B8" w:rsidRDefault="00851B82">
      <w:pPr>
        <w:widowControl/>
        <w:jc w:val="left"/>
      </w:pPr>
    </w:p>
    <w:p w:rsidR="00851B82" w:rsidRPr="00A237B8" w:rsidRDefault="007E61D2">
      <w:pPr>
        <w:widowControl/>
        <w:jc w:val="left"/>
      </w:pPr>
      <w:r w:rsidRPr="00A237B8">
        <w:br w:type="page"/>
      </w:r>
    </w:p>
    <w:p w:rsidR="00851B82" w:rsidRPr="00A237B8" w:rsidRDefault="00851B82">
      <w:pPr>
        <w:widowControl/>
        <w:jc w:val="left"/>
      </w:pPr>
    </w:p>
    <w:p w:rsidR="00851B82" w:rsidRPr="00A237B8" w:rsidRDefault="007E61D2">
      <w:r w:rsidRPr="00A237B8">
        <w:rPr>
          <w:noProof/>
        </w:rPr>
        <w:drawing>
          <wp:inline distT="0" distB="0" distL="0" distR="0" wp14:anchorId="5C409C2C" wp14:editId="35B435CD">
            <wp:extent cx="5305425" cy="68580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7" cstate="print"/>
                    <a:srcRect/>
                    <a:stretch>
                      <a:fillRect/>
                    </a:stretch>
                  </pic:blipFill>
                  <pic:spPr>
                    <a:xfrm>
                      <a:off x="0" y="0"/>
                      <a:ext cx="5305425" cy="6858000"/>
                    </a:xfrm>
                    <a:prstGeom prst="rect">
                      <a:avLst/>
                    </a:prstGeom>
                    <a:noFill/>
                    <a:ln w="9525">
                      <a:noFill/>
                      <a:miter lim="800000"/>
                      <a:headEnd/>
                      <a:tailEnd/>
                    </a:ln>
                  </pic:spPr>
                </pic:pic>
              </a:graphicData>
            </a:graphic>
          </wp:inline>
        </w:drawing>
      </w:r>
    </w:p>
    <w:p w:rsidR="00851B82" w:rsidRPr="00A237B8" w:rsidRDefault="007E61D2">
      <w:pPr>
        <w:widowControl/>
        <w:jc w:val="left"/>
      </w:pPr>
      <w:r w:rsidRPr="00A237B8">
        <w:br w:type="page"/>
      </w:r>
    </w:p>
    <w:p w:rsidR="00851B82" w:rsidRPr="00A237B8" w:rsidRDefault="007E61D2">
      <w:pPr>
        <w:widowControl/>
        <w:jc w:val="left"/>
      </w:pPr>
      <w:r w:rsidRPr="00A237B8">
        <w:rPr>
          <w:noProof/>
        </w:rPr>
        <w:lastRenderedPageBreak/>
        <w:drawing>
          <wp:inline distT="0" distB="0" distL="0" distR="0" wp14:anchorId="5D80CFF0" wp14:editId="31B61B8E">
            <wp:extent cx="5227320" cy="6901180"/>
            <wp:effectExtent l="0" t="0" r="11430" b="13970"/>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pic:cNvPicPr>
                      <a:picLocks noChangeAspect="1" noChangeArrowheads="1"/>
                    </pic:cNvPicPr>
                  </pic:nvPicPr>
                  <pic:blipFill>
                    <a:blip r:embed="rId18" cstate="print"/>
                    <a:srcRect/>
                    <a:stretch>
                      <a:fillRect/>
                    </a:stretch>
                  </pic:blipFill>
                  <pic:spPr>
                    <a:xfrm>
                      <a:off x="0" y="0"/>
                      <a:ext cx="5227320" cy="6901180"/>
                    </a:xfrm>
                    <a:prstGeom prst="rect">
                      <a:avLst/>
                    </a:prstGeom>
                    <a:noFill/>
                    <a:ln w="9525">
                      <a:noFill/>
                      <a:miter lim="800000"/>
                      <a:headEnd/>
                      <a:tailEnd/>
                    </a:ln>
                  </pic:spPr>
                </pic:pic>
              </a:graphicData>
            </a:graphic>
          </wp:inline>
        </w:drawing>
      </w:r>
    </w:p>
    <w:p w:rsidR="00851B82" w:rsidRPr="00A237B8" w:rsidRDefault="00851B82"/>
    <w:p w:rsidR="00851B82" w:rsidRPr="00A237B8" w:rsidRDefault="007E61D2">
      <w:pPr>
        <w:widowControl/>
        <w:jc w:val="left"/>
      </w:pPr>
      <w:r w:rsidRPr="00A237B8">
        <w:br w:type="page"/>
      </w:r>
    </w:p>
    <w:p w:rsidR="00851B82" w:rsidRPr="00A237B8" w:rsidRDefault="00851B82"/>
    <w:p w:rsidR="00851B82" w:rsidRPr="00A237B8" w:rsidRDefault="007E61D2">
      <w:pPr>
        <w:widowControl/>
        <w:jc w:val="left"/>
      </w:pPr>
      <w:r w:rsidRPr="00A237B8">
        <w:rPr>
          <w:noProof/>
        </w:rPr>
        <w:drawing>
          <wp:inline distT="0" distB="0" distL="0" distR="0" wp14:anchorId="324BE99C" wp14:editId="254DC30A">
            <wp:extent cx="4873625" cy="6797675"/>
            <wp:effectExtent l="0" t="0" r="3175" b="3175"/>
            <wp:docPr id="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6"/>
                    <pic:cNvPicPr>
                      <a:picLocks noChangeAspect="1" noChangeArrowheads="1"/>
                    </pic:cNvPicPr>
                  </pic:nvPicPr>
                  <pic:blipFill>
                    <a:blip r:embed="rId19" cstate="print"/>
                    <a:srcRect/>
                    <a:stretch>
                      <a:fillRect/>
                    </a:stretch>
                  </pic:blipFill>
                  <pic:spPr>
                    <a:xfrm>
                      <a:off x="0" y="0"/>
                      <a:ext cx="4873625" cy="6797675"/>
                    </a:xfrm>
                    <a:prstGeom prst="rect">
                      <a:avLst/>
                    </a:prstGeom>
                    <a:noFill/>
                    <a:ln w="9525">
                      <a:noFill/>
                      <a:miter lim="800000"/>
                      <a:headEnd/>
                      <a:tailEnd/>
                    </a:ln>
                  </pic:spPr>
                </pic:pic>
              </a:graphicData>
            </a:graphic>
          </wp:inline>
        </w:drawing>
      </w:r>
    </w:p>
    <w:p w:rsidR="00851B82" w:rsidRPr="00A237B8" w:rsidRDefault="00851B82"/>
    <w:p w:rsidR="00851B82" w:rsidRPr="00A237B8" w:rsidRDefault="007E61D2">
      <w:pPr>
        <w:widowControl/>
        <w:jc w:val="left"/>
      </w:pPr>
      <w:r w:rsidRPr="00A237B8">
        <w:br w:type="page"/>
      </w:r>
    </w:p>
    <w:p w:rsidR="00851B82" w:rsidRPr="00A237B8" w:rsidRDefault="007E61D2">
      <w:r w:rsidRPr="00A237B8">
        <w:rPr>
          <w:noProof/>
        </w:rPr>
        <w:lastRenderedPageBreak/>
        <w:drawing>
          <wp:inline distT="0" distB="0" distL="0" distR="0" wp14:anchorId="33402768" wp14:editId="3F349347">
            <wp:extent cx="5115560" cy="6892290"/>
            <wp:effectExtent l="0" t="0" r="8890" b="3810"/>
            <wp:docPr id="1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9"/>
                    <pic:cNvPicPr>
                      <a:picLocks noChangeAspect="1" noChangeArrowheads="1"/>
                    </pic:cNvPicPr>
                  </pic:nvPicPr>
                  <pic:blipFill>
                    <a:blip r:embed="rId20" cstate="print"/>
                    <a:srcRect/>
                    <a:stretch>
                      <a:fillRect/>
                    </a:stretch>
                  </pic:blipFill>
                  <pic:spPr>
                    <a:xfrm>
                      <a:off x="0" y="0"/>
                      <a:ext cx="5115560" cy="6892290"/>
                    </a:xfrm>
                    <a:prstGeom prst="rect">
                      <a:avLst/>
                    </a:prstGeom>
                    <a:noFill/>
                    <a:ln w="9525">
                      <a:noFill/>
                      <a:miter lim="800000"/>
                      <a:headEnd/>
                      <a:tailEnd/>
                    </a:ln>
                  </pic:spPr>
                </pic:pic>
              </a:graphicData>
            </a:graphic>
          </wp:inline>
        </w:drawing>
      </w:r>
    </w:p>
    <w:p w:rsidR="00851B82" w:rsidRPr="00A237B8" w:rsidRDefault="007E61D2">
      <w:pPr>
        <w:widowControl/>
        <w:jc w:val="left"/>
      </w:pPr>
      <w:r w:rsidRPr="00A237B8">
        <w:br w:type="page"/>
      </w:r>
    </w:p>
    <w:p w:rsidR="00851B82" w:rsidRPr="00A237B8" w:rsidRDefault="007E61D2">
      <w:r w:rsidRPr="00A237B8">
        <w:rPr>
          <w:noProof/>
        </w:rPr>
        <w:lastRenderedPageBreak/>
        <w:drawing>
          <wp:inline distT="0" distB="0" distL="0" distR="0" wp14:anchorId="5F02E41B" wp14:editId="0CF5CD6F">
            <wp:extent cx="4511675" cy="6831965"/>
            <wp:effectExtent l="0" t="0" r="3175" b="6985"/>
            <wp:docPr id="1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2"/>
                    <pic:cNvPicPr>
                      <a:picLocks noChangeAspect="1" noChangeArrowheads="1"/>
                    </pic:cNvPicPr>
                  </pic:nvPicPr>
                  <pic:blipFill>
                    <a:blip r:embed="rId21" cstate="print"/>
                    <a:srcRect/>
                    <a:stretch>
                      <a:fillRect/>
                    </a:stretch>
                  </pic:blipFill>
                  <pic:spPr>
                    <a:xfrm>
                      <a:off x="0" y="0"/>
                      <a:ext cx="4511675" cy="6831965"/>
                    </a:xfrm>
                    <a:prstGeom prst="rect">
                      <a:avLst/>
                    </a:prstGeom>
                    <a:noFill/>
                    <a:ln w="9525">
                      <a:noFill/>
                      <a:miter lim="800000"/>
                      <a:headEnd/>
                      <a:tailEnd/>
                    </a:ln>
                  </pic:spPr>
                </pic:pic>
              </a:graphicData>
            </a:graphic>
          </wp:inline>
        </w:drawing>
      </w:r>
    </w:p>
    <w:p w:rsidR="00851B82" w:rsidRPr="00A237B8" w:rsidRDefault="007E61D2">
      <w:pPr>
        <w:widowControl/>
        <w:jc w:val="left"/>
      </w:pPr>
      <w:r w:rsidRPr="00A237B8">
        <w:br w:type="page"/>
      </w:r>
    </w:p>
    <w:p w:rsidR="00851B82" w:rsidRPr="00A237B8" w:rsidRDefault="007E61D2">
      <w:r w:rsidRPr="00A237B8">
        <w:rPr>
          <w:noProof/>
        </w:rPr>
        <w:lastRenderedPageBreak/>
        <w:drawing>
          <wp:inline distT="0" distB="0" distL="0" distR="0" wp14:anchorId="4CD6C4D6" wp14:editId="664A1158">
            <wp:extent cx="5055235" cy="6849110"/>
            <wp:effectExtent l="0" t="0" r="12065" b="8890"/>
            <wp:docPr id="1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5"/>
                    <pic:cNvPicPr>
                      <a:picLocks noChangeAspect="1" noChangeArrowheads="1"/>
                    </pic:cNvPicPr>
                  </pic:nvPicPr>
                  <pic:blipFill>
                    <a:blip r:embed="rId22" cstate="print"/>
                    <a:srcRect/>
                    <a:stretch>
                      <a:fillRect/>
                    </a:stretch>
                  </pic:blipFill>
                  <pic:spPr>
                    <a:xfrm>
                      <a:off x="0" y="0"/>
                      <a:ext cx="5055235" cy="6849110"/>
                    </a:xfrm>
                    <a:prstGeom prst="rect">
                      <a:avLst/>
                    </a:prstGeom>
                    <a:noFill/>
                    <a:ln w="9525">
                      <a:noFill/>
                      <a:miter lim="800000"/>
                      <a:headEnd/>
                      <a:tailEnd/>
                    </a:ln>
                  </pic:spPr>
                </pic:pic>
              </a:graphicData>
            </a:graphic>
          </wp:inline>
        </w:drawing>
      </w:r>
    </w:p>
    <w:p w:rsidR="00851B82" w:rsidRPr="00A237B8" w:rsidRDefault="007E61D2">
      <w:pPr>
        <w:widowControl/>
        <w:jc w:val="left"/>
      </w:pPr>
      <w:r w:rsidRPr="00A237B8">
        <w:br w:type="page"/>
      </w:r>
    </w:p>
    <w:p w:rsidR="00851B82" w:rsidRPr="00A237B8" w:rsidRDefault="007E61D2">
      <w:r w:rsidRPr="00A237B8">
        <w:rPr>
          <w:noProof/>
        </w:rPr>
        <w:lastRenderedPageBreak/>
        <w:drawing>
          <wp:inline distT="0" distB="0" distL="0" distR="0" wp14:anchorId="4288415F" wp14:editId="0040C2A4">
            <wp:extent cx="4658360" cy="6228080"/>
            <wp:effectExtent l="0" t="0" r="8890" b="1270"/>
            <wp:docPr id="1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8"/>
                    <pic:cNvPicPr>
                      <a:picLocks noChangeAspect="1" noChangeArrowheads="1"/>
                    </pic:cNvPicPr>
                  </pic:nvPicPr>
                  <pic:blipFill>
                    <a:blip r:embed="rId23" cstate="print"/>
                    <a:srcRect/>
                    <a:stretch>
                      <a:fillRect/>
                    </a:stretch>
                  </pic:blipFill>
                  <pic:spPr>
                    <a:xfrm>
                      <a:off x="0" y="0"/>
                      <a:ext cx="4658360" cy="6228080"/>
                    </a:xfrm>
                    <a:prstGeom prst="rect">
                      <a:avLst/>
                    </a:prstGeom>
                    <a:noFill/>
                    <a:ln w="9525">
                      <a:noFill/>
                      <a:miter lim="800000"/>
                      <a:headEnd/>
                      <a:tailEnd/>
                    </a:ln>
                  </pic:spPr>
                </pic:pic>
              </a:graphicData>
            </a:graphic>
          </wp:inline>
        </w:drawing>
      </w:r>
    </w:p>
    <w:sectPr w:rsidR="00851B82" w:rsidRPr="00A237B8">
      <w:pgSz w:w="11906" w:h="16838"/>
      <w:pgMar w:top="1701" w:right="1418" w:bottom="1701" w:left="1418" w:header="851" w:footer="992" w:gutter="0"/>
      <w:cols w:space="720"/>
      <w:docGrid w:type="lines" w:linePitch="28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76CD" w:rsidRDefault="004E76CD">
      <w:r>
        <w:separator/>
      </w:r>
    </w:p>
  </w:endnote>
  <w:endnote w:type="continuationSeparator" w:id="0">
    <w:p w:rsidR="004E76CD" w:rsidRDefault="004E76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_GB2312">
    <w:altName w:val="仿宋"/>
    <w:charset w:val="86"/>
    <w:family w:val="modern"/>
    <w:pitch w:val="default"/>
    <w:sig w:usb0="00000000" w:usb1="00000000" w:usb2="00000000" w:usb3="00000000" w:csb0="0004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华文行楷">
    <w:altName w:val="微软雅黑"/>
    <w:panose1 w:val="02010800040101010101"/>
    <w:charset w:val="86"/>
    <w:family w:val="auto"/>
    <w:pitch w:val="variable"/>
    <w:sig w:usb0="00000001" w:usb1="080F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方正小标宋_GBK">
    <w:altName w:val="微软雅黑"/>
    <w:charset w:val="86"/>
    <w:family w:val="script"/>
    <w:pitch w:val="default"/>
    <w:sig w:usb0="00000000" w:usb1="00000000" w:usb2="00082016" w:usb3="00000000" w:csb0="00040001" w:csb1="00000000"/>
  </w:font>
  <w:font w:name="微软雅黑">
    <w:panose1 w:val="020B0503020204020204"/>
    <w:charset w:val="86"/>
    <w:family w:val="swiss"/>
    <w:pitch w:val="variable"/>
    <w:sig w:usb0="80000287" w:usb1="2ACF3C50" w:usb2="00000016" w:usb3="00000000" w:csb0="0004001F" w:csb1="00000000"/>
  </w:font>
  <w:font w:name="方正小标宋简体">
    <w:altName w:val="等线"/>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61D2" w:rsidRDefault="007E61D2">
    <w:pPr>
      <w:ind w:right="360"/>
      <w:jc w:val="right"/>
    </w:pPr>
    <w:r>
      <w:rPr>
        <w:noProof/>
      </w:rPr>
      <mc:AlternateContent>
        <mc:Choice Requires="wps">
          <w:drawing>
            <wp:anchor distT="0" distB="0" distL="114300" distR="114300" simplePos="0" relativeHeight="251657728" behindDoc="0" locked="0" layoutInCell="1" allowOverlap="1" wp14:anchorId="36B6FCF3" wp14:editId="2512CCD2">
              <wp:simplePos x="0" y="0"/>
              <wp:positionH relativeFrom="margin">
                <wp:align>right</wp:align>
              </wp:positionH>
              <wp:positionV relativeFrom="paragraph">
                <wp:posOffset>0</wp:posOffset>
              </wp:positionV>
              <wp:extent cx="1828800" cy="1828800"/>
              <wp:effectExtent l="0" t="0" r="0" b="0"/>
              <wp:wrapNone/>
              <wp:docPr id="8"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7E61D2" w:rsidRDefault="007E61D2">
                          <w:pPr>
                            <w:snapToGrid w:val="0"/>
                            <w:rPr>
                              <w:sz w:val="18"/>
                            </w:rPr>
                          </w:pPr>
                          <w:r>
                            <w:rPr>
                              <w:sz w:val="18"/>
                            </w:rPr>
                            <w:fldChar w:fldCharType="begin"/>
                          </w:r>
                          <w:r>
                            <w:rPr>
                              <w:sz w:val="18"/>
                            </w:rPr>
                            <w:instrText xml:space="preserve"> PAGE  \* MERGEFORMAT </w:instrText>
                          </w:r>
                          <w:r>
                            <w:rPr>
                              <w:sz w:val="18"/>
                            </w:rPr>
                            <w:fldChar w:fldCharType="separate"/>
                          </w:r>
                          <w:r w:rsidR="00E97925" w:rsidRPr="00E97925">
                            <w:rPr>
                              <w:noProof/>
                            </w:rPr>
                            <w:t>6</w:t>
                          </w:r>
                          <w:r>
                            <w:rPr>
                              <w:sz w:val="18"/>
                            </w:rPr>
                            <w:fldChar w:fldCharType="end"/>
                          </w:r>
                        </w:p>
                      </w:txbxContent>
                    </wps:txbx>
                    <wps:bodyPr wrap="none" lIns="0" tIns="0" rIns="0" bIns="0" upright="1">
                      <a:spAutoFit/>
                    </wps:bodyPr>
                  </wps:wsp>
                </a:graphicData>
              </a:graphic>
            </wp:anchor>
          </w:drawing>
        </mc:Choice>
        <mc:Fallback>
          <w:pict>
            <v:shapetype w14:anchorId="36B6FCF3" id="_x0000_t202" coordsize="21600,21600" o:spt="202" path="m,l,21600r21600,l21600,xe">
              <v:stroke joinstyle="miter"/>
              <v:path gradientshapeok="t" o:connecttype="rect"/>
            </v:shapetype>
            <v:shape id="文本框 2" o:spid="_x0000_s1026" type="#_x0000_t202" style="position:absolute;left:0;text-align:left;margin-left:92.8pt;margin-top:0;width:2in;height:2in;z-index:251657728;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" filled="f" stroked="f">
              <v:textbox style="mso-fit-shape-to-text:t" inset="0,0,0,0">
                <w:txbxContent>
                  <w:p w:rsidR="007E61D2" w:rsidRDefault="007E61D2">
                    <w:pPr>
                      <w:snapToGrid w:val="0"/>
                      <w:rPr>
                        <w:sz w:val="18"/>
                      </w:rPr>
                    </w:pPr>
                    <w:r>
                      <w:rPr>
                        <w:sz w:val="18"/>
                      </w:rPr>
                      <w:fldChar w:fldCharType="begin"/>
                    </w:r>
                    <w:r>
                      <w:rPr>
                        <w:sz w:val="18"/>
                      </w:rPr>
                      <w:instrText xml:space="preserve"> PAGE  \* MERGEFORMAT </w:instrText>
                    </w:r>
                    <w:r>
                      <w:rPr>
                        <w:sz w:val="18"/>
                      </w:rPr>
                      <w:fldChar w:fldCharType="separate"/>
                    </w:r>
                    <w:r w:rsidR="00E97925" w:rsidRPr="00E97925">
                      <w:rPr>
                        <w:noProof/>
                      </w:rPr>
                      <w:t>6</w:t>
                    </w:r>
                    <w:r>
                      <w:rPr>
                        <w:sz w:val="18"/>
                      </w:rP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61D2" w:rsidRDefault="007E61D2">
    <w:pPr>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76CD" w:rsidRDefault="004E76CD">
      <w:r>
        <w:separator/>
      </w:r>
    </w:p>
  </w:footnote>
  <w:footnote w:type="continuationSeparator" w:id="0">
    <w:p w:rsidR="004E76CD" w:rsidRDefault="004E76C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CF4A13C4"/>
    <w:multiLevelType w:val="singleLevel"/>
    <w:tmpl w:val="CF4A13C4"/>
    <w:lvl w:ilvl="0">
      <w:start w:val="1"/>
      <w:numFmt w:val="decimal"/>
      <w:suff w:val="nothing"/>
      <w:lvlText w:val="%1．"/>
      <w:lvlJc w:val="left"/>
    </w:lvl>
  </w:abstractNum>
  <w:abstractNum w:abstractNumId="1">
    <w:nsid w:val="F0629422"/>
    <w:multiLevelType w:val="singleLevel"/>
    <w:tmpl w:val="F0629422"/>
    <w:lvl w:ilvl="0">
      <w:start w:val="1"/>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7396"/>
    <w:rsid w:val="0006257A"/>
    <w:rsid w:val="00091EDF"/>
    <w:rsid w:val="000920EB"/>
    <w:rsid w:val="000A514A"/>
    <w:rsid w:val="000E6A74"/>
    <w:rsid w:val="00114E5E"/>
    <w:rsid w:val="00167106"/>
    <w:rsid w:val="001B21A4"/>
    <w:rsid w:val="00224CCB"/>
    <w:rsid w:val="00245066"/>
    <w:rsid w:val="002D6A09"/>
    <w:rsid w:val="00306DBE"/>
    <w:rsid w:val="00311306"/>
    <w:rsid w:val="00332194"/>
    <w:rsid w:val="00346919"/>
    <w:rsid w:val="003C2123"/>
    <w:rsid w:val="003D0454"/>
    <w:rsid w:val="0041142C"/>
    <w:rsid w:val="00437724"/>
    <w:rsid w:val="00446B68"/>
    <w:rsid w:val="004E76CD"/>
    <w:rsid w:val="00532303"/>
    <w:rsid w:val="0053680A"/>
    <w:rsid w:val="005832CB"/>
    <w:rsid w:val="005C3528"/>
    <w:rsid w:val="006F0583"/>
    <w:rsid w:val="006F52DD"/>
    <w:rsid w:val="00733A18"/>
    <w:rsid w:val="0073681D"/>
    <w:rsid w:val="00753D2B"/>
    <w:rsid w:val="007E61D2"/>
    <w:rsid w:val="007F3B16"/>
    <w:rsid w:val="00813C32"/>
    <w:rsid w:val="00851B82"/>
    <w:rsid w:val="00897396"/>
    <w:rsid w:val="008E5EFF"/>
    <w:rsid w:val="008F3B7F"/>
    <w:rsid w:val="00A237B8"/>
    <w:rsid w:val="00A966F2"/>
    <w:rsid w:val="00AD264C"/>
    <w:rsid w:val="00AE7689"/>
    <w:rsid w:val="00B36B40"/>
    <w:rsid w:val="00B7469A"/>
    <w:rsid w:val="00B84F1F"/>
    <w:rsid w:val="00BB6174"/>
    <w:rsid w:val="00BD7E61"/>
    <w:rsid w:val="00C407FA"/>
    <w:rsid w:val="00D35A53"/>
    <w:rsid w:val="00D53679"/>
    <w:rsid w:val="00DC7981"/>
    <w:rsid w:val="00E160A8"/>
    <w:rsid w:val="00E46F69"/>
    <w:rsid w:val="00E7101A"/>
    <w:rsid w:val="00E80DD8"/>
    <w:rsid w:val="00E97925"/>
    <w:rsid w:val="00F01A73"/>
    <w:rsid w:val="00FF095A"/>
    <w:rsid w:val="03416551"/>
    <w:rsid w:val="063A5666"/>
    <w:rsid w:val="28F416F8"/>
    <w:rsid w:val="45EF45F5"/>
    <w:rsid w:val="4698770F"/>
    <w:rsid w:val="615F10FE"/>
    <w:rsid w:val="6DA5433C"/>
    <w:rsid w:val="6FAC3C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90D84D96-DA9B-48EF-B3B1-D02F41BC2E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nhideWhenUsed="1"/>
    <w:lsdException w:name="Block Text" w:semiHidden="1" w:unhideWhenUsed="1"/>
    <w:lsdException w:name="Strong" w:qFormat="1"/>
    <w:lsdException w:name="Emphasis" w:uiPriority="0" w:qFormat="1"/>
    <w:lsdException w:name="E-mail Signature" w:semiHidden="1" w:unhideWhenUsed="1"/>
    <w:lsdException w:name="HTML Top of Form" w:semiHidden="1" w:unhideWhenUsed="1"/>
    <w:lsdException w:name="HTML Bottom of Form"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rPr>
  </w:style>
  <w:style w:type="paragraph" w:styleId="1">
    <w:name w:val="heading 1"/>
    <w:basedOn w:val="a"/>
    <w:next w:val="a"/>
    <w:link w:val="1Char"/>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Char"/>
    <w:uiPriority w:val="99"/>
    <w:pPr>
      <w:shd w:val="clear" w:color="auto" w:fill="000080"/>
    </w:pPr>
  </w:style>
  <w:style w:type="paragraph" w:styleId="a4">
    <w:name w:val="annotation text"/>
    <w:basedOn w:val="a"/>
    <w:link w:val="Char0"/>
    <w:uiPriority w:val="99"/>
    <w:unhideWhenUsed/>
    <w:pPr>
      <w:jc w:val="left"/>
    </w:pPr>
  </w:style>
  <w:style w:type="paragraph" w:styleId="a5">
    <w:name w:val="Body Text"/>
    <w:basedOn w:val="a"/>
    <w:link w:val="Char1"/>
    <w:uiPriority w:val="99"/>
    <w:rPr>
      <w:rFonts w:ascii="仿宋_GB2312" w:eastAsia="仿宋_GB2312" w:hAnsi="宋体"/>
      <w:sz w:val="24"/>
    </w:rPr>
  </w:style>
  <w:style w:type="paragraph" w:styleId="a6">
    <w:name w:val="Body Text Indent"/>
    <w:basedOn w:val="a"/>
    <w:link w:val="Char2"/>
    <w:pPr>
      <w:ind w:firstLineChars="200" w:firstLine="600"/>
    </w:pPr>
    <w:rPr>
      <w:sz w:val="30"/>
      <w:szCs w:val="24"/>
    </w:rPr>
  </w:style>
  <w:style w:type="paragraph" w:styleId="a7">
    <w:name w:val="Plain Text"/>
    <w:basedOn w:val="a"/>
    <w:link w:val="Char10"/>
    <w:uiPriority w:val="99"/>
    <w:rPr>
      <w:rFonts w:ascii="宋体" w:hAnsi="Courier New"/>
      <w:szCs w:val="21"/>
    </w:rPr>
  </w:style>
  <w:style w:type="paragraph" w:styleId="a8">
    <w:name w:val="Date"/>
    <w:basedOn w:val="a"/>
    <w:next w:val="a"/>
    <w:link w:val="Char3"/>
    <w:uiPriority w:val="99"/>
    <w:pPr>
      <w:ind w:leftChars="2500" w:left="100"/>
    </w:pPr>
    <w:rPr>
      <w:rFonts w:ascii="仿宋_GB2312" w:eastAsia="仿宋_GB2312"/>
      <w:sz w:val="30"/>
    </w:rPr>
  </w:style>
  <w:style w:type="paragraph" w:styleId="2">
    <w:name w:val="Body Text Indent 2"/>
    <w:basedOn w:val="a"/>
    <w:link w:val="2Char"/>
    <w:uiPriority w:val="99"/>
    <w:pPr>
      <w:tabs>
        <w:tab w:val="left" w:pos="5625"/>
      </w:tabs>
      <w:spacing w:line="520" w:lineRule="atLeast"/>
      <w:ind w:firstLineChars="200" w:firstLine="600"/>
    </w:pPr>
    <w:rPr>
      <w:rFonts w:eastAsia="仿宋_GB2312"/>
      <w:sz w:val="30"/>
    </w:rPr>
  </w:style>
  <w:style w:type="paragraph" w:styleId="a9">
    <w:name w:val="Balloon Text"/>
    <w:basedOn w:val="a"/>
    <w:link w:val="Char4"/>
    <w:uiPriority w:val="99"/>
    <w:rPr>
      <w:sz w:val="18"/>
      <w:szCs w:val="18"/>
    </w:rPr>
  </w:style>
  <w:style w:type="paragraph" w:styleId="aa">
    <w:name w:val="footer"/>
    <w:basedOn w:val="a"/>
    <w:link w:val="Char11"/>
    <w:uiPriority w:val="99"/>
    <w:pPr>
      <w:tabs>
        <w:tab w:val="center" w:pos="4153"/>
        <w:tab w:val="right" w:pos="8306"/>
      </w:tabs>
      <w:snapToGrid w:val="0"/>
      <w:jc w:val="left"/>
    </w:pPr>
    <w:rPr>
      <w:sz w:val="18"/>
      <w:szCs w:val="18"/>
    </w:rPr>
  </w:style>
  <w:style w:type="paragraph" w:styleId="ab">
    <w:name w:val="header"/>
    <w:basedOn w:val="a"/>
    <w:link w:val="Char5"/>
    <w:uiPriority w:val="99"/>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99"/>
  </w:style>
  <w:style w:type="paragraph" w:styleId="ac">
    <w:name w:val="Subtitle"/>
    <w:basedOn w:val="a"/>
    <w:next w:val="a"/>
    <w:link w:val="Char6"/>
    <w:qFormat/>
    <w:pPr>
      <w:spacing w:before="240" w:after="60" w:line="312" w:lineRule="auto"/>
      <w:jc w:val="center"/>
      <w:outlineLvl w:val="1"/>
    </w:pPr>
    <w:rPr>
      <w:rFonts w:ascii="Cambria" w:hAnsi="Cambria"/>
      <w:b/>
      <w:bCs/>
      <w:kern w:val="28"/>
      <w:sz w:val="32"/>
      <w:szCs w:val="32"/>
    </w:rPr>
  </w:style>
  <w:style w:type="paragraph" w:styleId="3">
    <w:name w:val="Body Text Indent 3"/>
    <w:basedOn w:val="a"/>
    <w:link w:val="3Char"/>
    <w:uiPriority w:val="99"/>
    <w:pPr>
      <w:spacing w:line="620" w:lineRule="atLeast"/>
      <w:ind w:firstLine="601"/>
    </w:pPr>
    <w:rPr>
      <w:rFonts w:eastAsia="仿宋_GB2312"/>
      <w:sz w:val="30"/>
    </w:rPr>
  </w:style>
  <w:style w:type="paragraph" w:styleId="20">
    <w:name w:val="Body Text 2"/>
    <w:basedOn w:val="a"/>
    <w:link w:val="2Char0"/>
    <w:uiPriority w:val="99"/>
    <w:rPr>
      <w:rFonts w:ascii="仿宋_GB2312" w:eastAsia="仿宋_GB2312" w:hAnsi="宋体"/>
      <w:sz w:val="28"/>
      <w:szCs w:val="36"/>
    </w:rPr>
  </w:style>
  <w:style w:type="paragraph" w:styleId="ad">
    <w:name w:val="Normal (Web)"/>
    <w:basedOn w:val="a"/>
    <w:uiPriority w:val="99"/>
    <w:pPr>
      <w:widowControl/>
      <w:spacing w:before="100" w:beforeAutospacing="1" w:after="100" w:afterAutospacing="1"/>
      <w:jc w:val="left"/>
    </w:pPr>
    <w:rPr>
      <w:rFonts w:ascii="宋体" w:hAnsi="宋体" w:hint="eastAsia"/>
      <w:kern w:val="0"/>
      <w:sz w:val="24"/>
      <w:szCs w:val="24"/>
    </w:rPr>
  </w:style>
  <w:style w:type="paragraph" w:styleId="ae">
    <w:name w:val="Title"/>
    <w:basedOn w:val="a"/>
    <w:next w:val="a"/>
    <w:link w:val="Char7"/>
    <w:qFormat/>
    <w:pPr>
      <w:spacing w:before="240" w:after="60"/>
      <w:jc w:val="center"/>
      <w:outlineLvl w:val="0"/>
    </w:pPr>
    <w:rPr>
      <w:rFonts w:ascii="Cambria" w:hAnsi="Cambria"/>
      <w:b/>
      <w:bCs/>
      <w:sz w:val="32"/>
      <w:szCs w:val="32"/>
    </w:rPr>
  </w:style>
  <w:style w:type="paragraph" w:styleId="af">
    <w:name w:val="annotation subject"/>
    <w:basedOn w:val="a4"/>
    <w:next w:val="a4"/>
    <w:link w:val="Char8"/>
    <w:uiPriority w:val="99"/>
    <w:rPr>
      <w:b/>
      <w:bCs/>
    </w:rPr>
  </w:style>
  <w:style w:type="character" w:styleId="af0">
    <w:name w:val="Strong"/>
    <w:uiPriority w:val="99"/>
    <w:qFormat/>
    <w:rPr>
      <w:b/>
      <w:bCs/>
    </w:rPr>
  </w:style>
  <w:style w:type="character" w:styleId="af1">
    <w:name w:val="page number"/>
    <w:basedOn w:val="a0"/>
    <w:uiPriority w:val="99"/>
  </w:style>
  <w:style w:type="character" w:styleId="af2">
    <w:name w:val="FollowedHyperlink"/>
    <w:uiPriority w:val="99"/>
    <w:rPr>
      <w:color w:val="800080"/>
      <w:u w:val="single"/>
    </w:rPr>
  </w:style>
  <w:style w:type="character" w:styleId="af3">
    <w:name w:val="Emphasis"/>
    <w:basedOn w:val="a0"/>
    <w:qFormat/>
    <w:rPr>
      <w:i/>
      <w:iCs/>
    </w:rPr>
  </w:style>
  <w:style w:type="character" w:styleId="af4">
    <w:name w:val="Hyperlink"/>
    <w:basedOn w:val="a0"/>
    <w:uiPriority w:val="99"/>
    <w:rPr>
      <w:color w:val="0000FF"/>
      <w:u w:val="single"/>
    </w:rPr>
  </w:style>
  <w:style w:type="character" w:styleId="af5">
    <w:name w:val="annotation reference"/>
    <w:uiPriority w:val="99"/>
    <w:rPr>
      <w:sz w:val="21"/>
      <w:szCs w:val="21"/>
    </w:rPr>
  </w:style>
  <w:style w:type="paragraph" w:styleId="af6">
    <w:name w:val="List Paragraph"/>
    <w:basedOn w:val="a"/>
    <w:uiPriority w:val="34"/>
    <w:qFormat/>
    <w:pPr>
      <w:ind w:firstLineChars="200" w:firstLine="420"/>
    </w:pPr>
    <w:rPr>
      <w:rFonts w:ascii="Calibri" w:hAnsi="Calibri"/>
      <w:szCs w:val="22"/>
    </w:rPr>
  </w:style>
  <w:style w:type="character" w:customStyle="1" w:styleId="1Char">
    <w:name w:val="标题 1 Char"/>
    <w:basedOn w:val="a0"/>
    <w:link w:val="1"/>
    <w:rPr>
      <w:b/>
      <w:bCs/>
      <w:kern w:val="44"/>
      <w:sz w:val="44"/>
      <w:szCs w:val="44"/>
    </w:rPr>
  </w:style>
  <w:style w:type="character" w:customStyle="1" w:styleId="16">
    <w:name w:val="16"/>
    <w:uiPriority w:val="99"/>
    <w:rPr>
      <w:rFonts w:ascii="Times New Roman" w:hAnsi="Times New Roman" w:cs="Times New Roman" w:hint="default"/>
      <w:color w:val="0000FF"/>
      <w:sz w:val="20"/>
      <w:szCs w:val="20"/>
      <w:u w:val="single"/>
    </w:rPr>
  </w:style>
  <w:style w:type="character" w:customStyle="1" w:styleId="Char9">
    <w:name w:val="页脚 Char"/>
    <w:basedOn w:val="a0"/>
    <w:rPr>
      <w:kern w:val="2"/>
      <w:sz w:val="18"/>
      <w:szCs w:val="18"/>
    </w:rPr>
  </w:style>
  <w:style w:type="character" w:customStyle="1" w:styleId="2Char">
    <w:name w:val="正文文本缩进 2 Char"/>
    <w:basedOn w:val="a0"/>
    <w:link w:val="2"/>
    <w:uiPriority w:val="99"/>
    <w:rPr>
      <w:rFonts w:eastAsia="仿宋_GB2312"/>
      <w:kern w:val="2"/>
      <w:sz w:val="30"/>
    </w:rPr>
  </w:style>
  <w:style w:type="character" w:customStyle="1" w:styleId="3Char">
    <w:name w:val="正文文本缩进 3 Char"/>
    <w:basedOn w:val="a0"/>
    <w:link w:val="3"/>
    <w:uiPriority w:val="99"/>
    <w:rPr>
      <w:rFonts w:eastAsia="仿宋_GB2312"/>
      <w:kern w:val="2"/>
      <w:sz w:val="30"/>
    </w:rPr>
  </w:style>
  <w:style w:type="character" w:customStyle="1" w:styleId="Char5">
    <w:name w:val="页眉 Char"/>
    <w:basedOn w:val="a0"/>
    <w:link w:val="ab"/>
    <w:uiPriority w:val="99"/>
    <w:rPr>
      <w:kern w:val="2"/>
      <w:sz w:val="18"/>
      <w:szCs w:val="18"/>
    </w:rPr>
  </w:style>
  <w:style w:type="character" w:customStyle="1" w:styleId="Char4">
    <w:name w:val="批注框文本 Char"/>
    <w:basedOn w:val="a0"/>
    <w:link w:val="a9"/>
    <w:uiPriority w:val="99"/>
    <w:rPr>
      <w:kern w:val="2"/>
      <w:sz w:val="18"/>
      <w:szCs w:val="18"/>
    </w:rPr>
  </w:style>
  <w:style w:type="character" w:customStyle="1" w:styleId="Char3">
    <w:name w:val="日期 Char"/>
    <w:basedOn w:val="a0"/>
    <w:link w:val="a8"/>
    <w:uiPriority w:val="99"/>
    <w:rPr>
      <w:rFonts w:ascii="仿宋_GB2312" w:eastAsia="仿宋_GB2312"/>
      <w:kern w:val="2"/>
      <w:sz w:val="30"/>
    </w:rPr>
  </w:style>
  <w:style w:type="character" w:customStyle="1" w:styleId="2Char0">
    <w:name w:val="正文文本 2 Char"/>
    <w:basedOn w:val="a0"/>
    <w:link w:val="20"/>
    <w:uiPriority w:val="99"/>
    <w:rPr>
      <w:rFonts w:ascii="仿宋_GB2312" w:eastAsia="仿宋_GB2312" w:hAnsi="宋体"/>
      <w:kern w:val="2"/>
      <w:sz w:val="28"/>
      <w:szCs w:val="36"/>
    </w:rPr>
  </w:style>
  <w:style w:type="character" w:customStyle="1" w:styleId="Char0">
    <w:name w:val="批注文字 Char"/>
    <w:basedOn w:val="a0"/>
    <w:link w:val="a4"/>
    <w:uiPriority w:val="99"/>
    <w:rPr>
      <w:kern w:val="2"/>
      <w:sz w:val="21"/>
    </w:rPr>
  </w:style>
  <w:style w:type="character" w:customStyle="1" w:styleId="Char8">
    <w:name w:val="批注主题 Char"/>
    <w:basedOn w:val="Char0"/>
    <w:link w:val="af"/>
    <w:uiPriority w:val="99"/>
    <w:rPr>
      <w:b/>
      <w:bCs/>
      <w:kern w:val="2"/>
      <w:sz w:val="21"/>
    </w:rPr>
  </w:style>
  <w:style w:type="character" w:customStyle="1" w:styleId="Char2">
    <w:name w:val="正文文本缩进 Char"/>
    <w:basedOn w:val="a0"/>
    <w:link w:val="a6"/>
    <w:rPr>
      <w:kern w:val="2"/>
      <w:sz w:val="30"/>
      <w:szCs w:val="24"/>
    </w:rPr>
  </w:style>
  <w:style w:type="character" w:customStyle="1" w:styleId="Chara">
    <w:name w:val="纯文本 Char"/>
    <w:basedOn w:val="a0"/>
    <w:rPr>
      <w:rFonts w:ascii="宋体" w:hAnsi="Courier New" w:cs="Courier New"/>
      <w:kern w:val="2"/>
      <w:sz w:val="21"/>
      <w:szCs w:val="21"/>
    </w:rPr>
  </w:style>
  <w:style w:type="paragraph" w:customStyle="1" w:styleId="p15">
    <w:name w:val="p15"/>
    <w:basedOn w:val="a"/>
    <w:uiPriority w:val="99"/>
    <w:pPr>
      <w:widowControl/>
      <w:ind w:firstLine="420"/>
    </w:pPr>
    <w:rPr>
      <w:kern w:val="0"/>
      <w:sz w:val="30"/>
      <w:szCs w:val="30"/>
    </w:rPr>
  </w:style>
  <w:style w:type="character" w:customStyle="1" w:styleId="Char1">
    <w:name w:val="正文文本 Char"/>
    <w:basedOn w:val="a0"/>
    <w:link w:val="a5"/>
    <w:uiPriority w:val="99"/>
    <w:rPr>
      <w:rFonts w:ascii="仿宋_GB2312" w:eastAsia="仿宋_GB2312" w:hAnsi="宋体"/>
      <w:kern w:val="2"/>
      <w:sz w:val="24"/>
    </w:rPr>
  </w:style>
  <w:style w:type="paragraph" w:customStyle="1" w:styleId="p0">
    <w:name w:val="p0"/>
    <w:basedOn w:val="a"/>
    <w:pPr>
      <w:widowControl/>
    </w:pPr>
    <w:rPr>
      <w:kern w:val="0"/>
      <w:szCs w:val="21"/>
    </w:rPr>
  </w:style>
  <w:style w:type="character" w:customStyle="1" w:styleId="Char">
    <w:name w:val="文档结构图 Char"/>
    <w:basedOn w:val="a0"/>
    <w:link w:val="a3"/>
    <w:uiPriority w:val="99"/>
    <w:rPr>
      <w:kern w:val="2"/>
      <w:sz w:val="21"/>
      <w:shd w:val="clear" w:color="auto" w:fill="000080"/>
    </w:rPr>
  </w:style>
  <w:style w:type="paragraph" w:customStyle="1" w:styleId="CharCharChar1CharCharCharCharCharCharCharCharCharChar">
    <w:name w:val="Char Char Char1 Char Char Char Char Char Char Char Char Char Char"/>
    <w:basedOn w:val="a"/>
    <w:rPr>
      <w:szCs w:val="24"/>
    </w:rPr>
  </w:style>
  <w:style w:type="character" w:customStyle="1" w:styleId="Char11">
    <w:name w:val="页脚 Char1"/>
    <w:link w:val="aa"/>
    <w:uiPriority w:val="99"/>
    <w:locked/>
    <w:rPr>
      <w:kern w:val="2"/>
      <w:sz w:val="18"/>
      <w:szCs w:val="18"/>
    </w:rPr>
  </w:style>
  <w:style w:type="character" w:customStyle="1" w:styleId="Char10">
    <w:name w:val="纯文本 Char1"/>
    <w:link w:val="a7"/>
    <w:uiPriority w:val="99"/>
    <w:locked/>
    <w:rPr>
      <w:rFonts w:ascii="宋体" w:hAnsi="Courier New"/>
      <w:kern w:val="2"/>
      <w:sz w:val="21"/>
      <w:szCs w:val="21"/>
    </w:rPr>
  </w:style>
  <w:style w:type="character" w:customStyle="1" w:styleId="Char7">
    <w:name w:val="标题 Char"/>
    <w:basedOn w:val="a0"/>
    <w:link w:val="ae"/>
    <w:rPr>
      <w:rFonts w:ascii="Cambria" w:hAnsi="Cambria"/>
      <w:b/>
      <w:bCs/>
      <w:kern w:val="2"/>
      <w:sz w:val="32"/>
      <w:szCs w:val="32"/>
    </w:rPr>
  </w:style>
  <w:style w:type="character" w:customStyle="1" w:styleId="Char6">
    <w:name w:val="副标题 Char"/>
    <w:basedOn w:val="a0"/>
    <w:link w:val="ac"/>
    <w:rPr>
      <w:rFonts w:ascii="Cambria" w:hAnsi="Cambria"/>
      <w:b/>
      <w:bCs/>
      <w:kern w:val="28"/>
      <w:sz w:val="32"/>
      <w:szCs w:val="32"/>
    </w:rPr>
  </w:style>
  <w:style w:type="paragraph" w:styleId="af7">
    <w:name w:val="No Spacing"/>
    <w:uiPriority w:val="1"/>
    <w:qFormat/>
    <w:pPr>
      <w:widowControl w:val="0"/>
      <w:jc w:val="both"/>
    </w:pPr>
    <w:rPr>
      <w:kern w:val="2"/>
      <w:sz w:val="21"/>
    </w:rPr>
  </w:style>
  <w:style w:type="character" w:customStyle="1" w:styleId="NormalCharacter">
    <w:name w:val="NormalCharacter"/>
    <w:semiHidden/>
    <w:qFormat/>
    <w:rPr>
      <w:rFonts w:ascii="Calibri" w:eastAsia="宋体" w:hAnsi="Calibri" w:cs="Times New Roman"/>
      <w:kern w:val="2"/>
      <w:sz w:val="21"/>
      <w:szCs w:val="24"/>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http://home.wuhan.gov.cn" TargetMode="Externa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htdsc.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10" Type="http://schemas.openxmlformats.org/officeDocument/2006/relationships/hyperlink" Target="http://www.hbca.org.cn&#65289;&#12290;"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54</Pages>
  <Words>3218</Words>
  <Characters>18345</Characters>
  <Application>Microsoft Office Word</Application>
  <DocSecurity>0</DocSecurity>
  <Lines>152</Lines>
  <Paragraphs>43</Paragraphs>
  <ScaleCrop>false</ScaleCrop>
  <Company/>
  <LinksUpToDate>false</LinksUpToDate>
  <CharactersWithSpaces>21520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123</cp:lastModifiedBy>
  <cp:revision>36</cp:revision>
  <dcterms:created xsi:type="dcterms:W3CDTF">2021-01-04T07:36:00Z</dcterms:created>
  <dcterms:modified xsi:type="dcterms:W3CDTF">2026-01-26T01:35:00Z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60C91DD0F5BF437594A4848277D477D1_13</vt:lpwstr>
  </property>
  <property fmtid="{D5CDD505-2E9C-101B-9397-08002B2CF9AE}" pid="4" name="KSOTemplateDocerSaveRecord">
    <vt:lpwstr>eyJoZGlkIjoiYTMwOGVmYmUyMThmNmQ5OGZkOTU0NmIyZGQ0MTcwNTIiLCJ1c2VySWQiOiIyNjcwMTYwODMifQ==</vt:lpwstr>
  </property>
</Properties>
</file>